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5D" w:rsidRDefault="009C3A58" w:rsidP="0061545D">
      <w:pPr>
        <w:pStyle w:val="ConsPlusNormal"/>
        <w:widowControl/>
        <w:ind w:firstLine="0"/>
        <w:jc w:val="both"/>
        <w:rPr>
          <w:sz w:val="2"/>
          <w:szCs w:val="2"/>
        </w:rPr>
      </w:pPr>
      <w:r>
        <w:t>31 декабря 1996 года</w:t>
      </w:r>
      <w:r>
        <w:tab/>
      </w:r>
      <w:r>
        <w:tab/>
      </w:r>
      <w:r>
        <w:tab/>
      </w:r>
      <w:r>
        <w:tab/>
      </w:r>
      <w:r>
        <w:tab/>
      </w:r>
      <w:r>
        <w:tab/>
      </w:r>
      <w:r>
        <w:tab/>
      </w:r>
      <w:r>
        <w:tab/>
      </w:r>
      <w:r>
        <w:tab/>
      </w:r>
      <w:r>
        <w:tab/>
        <w:t>№1-ФКЗ</w:t>
      </w:r>
    </w:p>
    <w:p w:rsidR="0061545D" w:rsidRDefault="0061545D" w:rsidP="0061545D">
      <w:pPr>
        <w:pStyle w:val="ConsPlusNonformat"/>
        <w:widowControl/>
        <w:pBdr>
          <w:top w:val="single" w:sz="6" w:space="0" w:color="auto"/>
        </w:pBdr>
        <w:rPr>
          <w:sz w:val="2"/>
          <w:szCs w:val="2"/>
        </w:rPr>
      </w:pPr>
    </w:p>
    <w:p w:rsidR="0061545D" w:rsidRDefault="0061545D" w:rsidP="0061545D">
      <w:pPr>
        <w:pStyle w:val="ConsPlusNormal"/>
        <w:widowControl/>
        <w:ind w:firstLine="0"/>
      </w:pPr>
    </w:p>
    <w:p w:rsidR="009C3A58" w:rsidRPr="009C3A58" w:rsidRDefault="009C3A58" w:rsidP="009C3A58">
      <w:pPr>
        <w:pStyle w:val="ConsPlusNormal"/>
        <w:ind w:firstLine="540"/>
        <w:jc w:val="center"/>
        <w:rPr>
          <w:b/>
          <w:bCs/>
          <w:sz w:val="16"/>
          <w:szCs w:val="16"/>
        </w:rPr>
      </w:pPr>
      <w:r w:rsidRPr="009C3A58">
        <w:rPr>
          <w:b/>
          <w:bCs/>
          <w:sz w:val="16"/>
          <w:szCs w:val="16"/>
        </w:rPr>
        <w:t>РОССИЙСКАЯ ФЕДЕРАЦИЯ</w:t>
      </w:r>
    </w:p>
    <w:p w:rsidR="009C3A58" w:rsidRPr="009C3A58" w:rsidRDefault="009C3A58" w:rsidP="009C3A58">
      <w:pPr>
        <w:pStyle w:val="ConsPlusNormal"/>
        <w:ind w:firstLine="540"/>
        <w:jc w:val="center"/>
        <w:rPr>
          <w:b/>
          <w:bCs/>
          <w:sz w:val="16"/>
          <w:szCs w:val="16"/>
        </w:rPr>
      </w:pPr>
      <w:r w:rsidRPr="009C3A58">
        <w:rPr>
          <w:b/>
          <w:bCs/>
          <w:sz w:val="16"/>
          <w:szCs w:val="16"/>
        </w:rPr>
        <w:t xml:space="preserve"> </w:t>
      </w:r>
    </w:p>
    <w:p w:rsidR="009C3A58" w:rsidRPr="009C3A58" w:rsidRDefault="009C3A58" w:rsidP="009C3A58">
      <w:pPr>
        <w:pStyle w:val="ConsPlusNormal"/>
        <w:ind w:firstLine="540"/>
        <w:jc w:val="center"/>
        <w:rPr>
          <w:b/>
          <w:bCs/>
          <w:sz w:val="16"/>
          <w:szCs w:val="16"/>
        </w:rPr>
      </w:pPr>
      <w:r w:rsidRPr="009C3A58">
        <w:rPr>
          <w:b/>
          <w:bCs/>
          <w:sz w:val="16"/>
          <w:szCs w:val="16"/>
        </w:rPr>
        <w:t>ФЕДЕРАЛЬНЫЙ КОНСТИТУЦИОННЫЙ ЗАКОН</w:t>
      </w:r>
    </w:p>
    <w:p w:rsidR="009C3A58" w:rsidRPr="009C3A58" w:rsidRDefault="009C3A58" w:rsidP="009C3A58">
      <w:pPr>
        <w:pStyle w:val="ConsPlusNormal"/>
        <w:ind w:firstLine="540"/>
        <w:jc w:val="center"/>
        <w:rPr>
          <w:b/>
          <w:bCs/>
          <w:sz w:val="16"/>
          <w:szCs w:val="16"/>
        </w:rPr>
      </w:pPr>
      <w:r w:rsidRPr="009C3A58">
        <w:rPr>
          <w:b/>
          <w:bCs/>
          <w:sz w:val="16"/>
          <w:szCs w:val="16"/>
        </w:rPr>
        <w:t xml:space="preserve"> </w:t>
      </w:r>
    </w:p>
    <w:p w:rsidR="009C3A58" w:rsidRPr="009C3A58" w:rsidRDefault="009C3A58" w:rsidP="009C3A58">
      <w:pPr>
        <w:pStyle w:val="ConsPlusNormal"/>
        <w:ind w:firstLine="540"/>
        <w:jc w:val="center"/>
        <w:rPr>
          <w:b/>
          <w:bCs/>
          <w:sz w:val="16"/>
          <w:szCs w:val="16"/>
        </w:rPr>
      </w:pPr>
      <w:r>
        <w:rPr>
          <w:b/>
          <w:bCs/>
          <w:sz w:val="16"/>
          <w:szCs w:val="16"/>
        </w:rPr>
        <w:t>«</w:t>
      </w:r>
      <w:r w:rsidRPr="009C3A58">
        <w:rPr>
          <w:b/>
          <w:bCs/>
          <w:sz w:val="16"/>
          <w:szCs w:val="16"/>
        </w:rPr>
        <w:t>О СУДЕБНОЙ СИСТЕМЕ РОССИЙСКОЙ ФЕДЕРАЦИИ</w:t>
      </w:r>
      <w:r>
        <w:rPr>
          <w:b/>
          <w:bCs/>
          <w:sz w:val="16"/>
          <w:szCs w:val="16"/>
        </w:rPr>
        <w:t>»</w:t>
      </w:r>
    </w:p>
    <w:p w:rsidR="0061545D" w:rsidRPr="00291D17" w:rsidRDefault="0061545D" w:rsidP="0061545D">
      <w:pPr>
        <w:pStyle w:val="ConsPlusNormal"/>
        <w:ind w:firstLine="540"/>
        <w:jc w:val="center"/>
        <w:rPr>
          <w:b/>
          <w:bCs/>
          <w:sz w:val="16"/>
          <w:szCs w:val="16"/>
        </w:rPr>
      </w:pPr>
    </w:p>
    <w:p w:rsidR="0061545D" w:rsidRPr="0061545D" w:rsidRDefault="0061545D" w:rsidP="0061545D">
      <w:pPr>
        <w:jc w:val="right"/>
        <w:rPr>
          <w:rFonts w:ascii="Times New Roman" w:hAnsi="Times New Roman" w:cs="Times New Roman"/>
          <w:sz w:val="18"/>
          <w:szCs w:val="18"/>
        </w:rPr>
      </w:pPr>
    </w:p>
    <w:p w:rsidR="0061545D" w:rsidRPr="0061545D" w:rsidRDefault="0061545D" w:rsidP="009C3A58">
      <w:pPr>
        <w:pStyle w:val="a8"/>
        <w:jc w:val="right"/>
        <w:rPr>
          <w:rFonts w:ascii="Times New Roman" w:hAnsi="Times New Roman" w:cs="Times New Roman"/>
          <w:sz w:val="18"/>
          <w:szCs w:val="18"/>
        </w:rPr>
      </w:pPr>
    </w:p>
    <w:p w:rsidR="009C3A58" w:rsidRPr="009C3A58" w:rsidRDefault="009C3A58" w:rsidP="009C3A58">
      <w:pPr>
        <w:pStyle w:val="a8"/>
        <w:jc w:val="right"/>
        <w:rPr>
          <w:rFonts w:ascii="Times New Roman" w:hAnsi="Times New Roman" w:cs="Times New Roman"/>
          <w:sz w:val="18"/>
          <w:szCs w:val="18"/>
        </w:rPr>
      </w:pPr>
      <w:r w:rsidRPr="009C3A58">
        <w:rPr>
          <w:rFonts w:ascii="Times New Roman" w:hAnsi="Times New Roman" w:cs="Times New Roman"/>
          <w:sz w:val="18"/>
          <w:szCs w:val="18"/>
        </w:rPr>
        <w:t>Принят</w:t>
      </w:r>
    </w:p>
    <w:p w:rsidR="009C3A58" w:rsidRPr="009C3A58" w:rsidRDefault="009C3A58" w:rsidP="009C3A58">
      <w:pPr>
        <w:pStyle w:val="a8"/>
        <w:jc w:val="right"/>
        <w:rPr>
          <w:rFonts w:ascii="Times New Roman" w:hAnsi="Times New Roman" w:cs="Times New Roman"/>
          <w:sz w:val="18"/>
          <w:szCs w:val="18"/>
        </w:rPr>
      </w:pPr>
      <w:r w:rsidRPr="009C3A58">
        <w:rPr>
          <w:rFonts w:ascii="Times New Roman" w:hAnsi="Times New Roman" w:cs="Times New Roman"/>
          <w:sz w:val="18"/>
          <w:szCs w:val="18"/>
        </w:rPr>
        <w:t>Государственной Думой</w:t>
      </w:r>
    </w:p>
    <w:p w:rsidR="009C3A58" w:rsidRPr="009C3A58" w:rsidRDefault="009C3A58" w:rsidP="009C3A58">
      <w:pPr>
        <w:pStyle w:val="a8"/>
        <w:jc w:val="right"/>
        <w:rPr>
          <w:rFonts w:ascii="Times New Roman" w:hAnsi="Times New Roman" w:cs="Times New Roman"/>
          <w:sz w:val="18"/>
          <w:szCs w:val="18"/>
        </w:rPr>
      </w:pPr>
      <w:r w:rsidRPr="009C3A58">
        <w:rPr>
          <w:rFonts w:ascii="Times New Roman" w:hAnsi="Times New Roman" w:cs="Times New Roman"/>
          <w:sz w:val="18"/>
          <w:szCs w:val="18"/>
        </w:rPr>
        <w:t>23 октября 1996 года</w:t>
      </w:r>
    </w:p>
    <w:p w:rsidR="009C3A58" w:rsidRPr="009C3A58" w:rsidRDefault="009C3A58" w:rsidP="009C3A58">
      <w:pPr>
        <w:pStyle w:val="a8"/>
        <w:jc w:val="right"/>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right"/>
        <w:rPr>
          <w:rFonts w:ascii="Times New Roman" w:hAnsi="Times New Roman" w:cs="Times New Roman"/>
          <w:sz w:val="18"/>
          <w:szCs w:val="18"/>
        </w:rPr>
      </w:pPr>
    </w:p>
    <w:p w:rsidR="009C3A58" w:rsidRPr="009C3A58" w:rsidRDefault="009C3A58" w:rsidP="009C3A58">
      <w:pPr>
        <w:pStyle w:val="a8"/>
        <w:jc w:val="right"/>
        <w:rPr>
          <w:rFonts w:ascii="Times New Roman" w:hAnsi="Times New Roman" w:cs="Times New Roman"/>
          <w:sz w:val="18"/>
          <w:szCs w:val="18"/>
        </w:rPr>
      </w:pPr>
      <w:r w:rsidRPr="009C3A58">
        <w:rPr>
          <w:rFonts w:ascii="Times New Roman" w:hAnsi="Times New Roman" w:cs="Times New Roman"/>
          <w:sz w:val="18"/>
          <w:szCs w:val="18"/>
        </w:rPr>
        <w:t>Одобрен</w:t>
      </w:r>
    </w:p>
    <w:p w:rsidR="009C3A58" w:rsidRPr="009C3A58" w:rsidRDefault="009C3A58" w:rsidP="009C3A58">
      <w:pPr>
        <w:pStyle w:val="a8"/>
        <w:jc w:val="right"/>
        <w:rPr>
          <w:rFonts w:ascii="Times New Roman" w:hAnsi="Times New Roman" w:cs="Times New Roman"/>
          <w:sz w:val="18"/>
          <w:szCs w:val="18"/>
        </w:rPr>
      </w:pPr>
      <w:r w:rsidRPr="009C3A58">
        <w:rPr>
          <w:rFonts w:ascii="Times New Roman" w:hAnsi="Times New Roman" w:cs="Times New Roman"/>
          <w:sz w:val="18"/>
          <w:szCs w:val="18"/>
        </w:rPr>
        <w:t>Советом Федерации</w:t>
      </w:r>
    </w:p>
    <w:p w:rsidR="009C3A58" w:rsidRPr="009C3A58" w:rsidRDefault="009C3A58" w:rsidP="009C3A58">
      <w:pPr>
        <w:pStyle w:val="a8"/>
        <w:jc w:val="right"/>
        <w:rPr>
          <w:rFonts w:ascii="Times New Roman" w:hAnsi="Times New Roman" w:cs="Times New Roman"/>
          <w:sz w:val="18"/>
          <w:szCs w:val="18"/>
        </w:rPr>
      </w:pPr>
      <w:r w:rsidRPr="009C3A58">
        <w:rPr>
          <w:rFonts w:ascii="Times New Roman" w:hAnsi="Times New Roman" w:cs="Times New Roman"/>
          <w:sz w:val="18"/>
          <w:szCs w:val="18"/>
        </w:rPr>
        <w:t>26 декабря 1996 года</w:t>
      </w:r>
    </w:p>
    <w:p w:rsidR="00C81CC5" w:rsidRPr="00C81CC5" w:rsidRDefault="009C3A58" w:rsidP="009C3A58">
      <w:pPr>
        <w:pStyle w:val="a8"/>
        <w:jc w:val="right"/>
        <w:rPr>
          <w:rFonts w:ascii="Times New Roman" w:hAnsi="Times New Roman" w:cs="Times New Roman"/>
          <w:sz w:val="18"/>
          <w:szCs w:val="18"/>
        </w:rPr>
      </w:pPr>
      <w:r w:rsidRPr="009C3A58">
        <w:rPr>
          <w:rFonts w:ascii="Times New Roman" w:hAnsi="Times New Roman" w:cs="Times New Roman"/>
          <w:sz w:val="18"/>
          <w:szCs w:val="18"/>
        </w:rPr>
        <w:t xml:space="preserve"> </w:t>
      </w:r>
      <w:r w:rsidR="00C81CC5" w:rsidRPr="00C81CC5">
        <w:rPr>
          <w:rFonts w:ascii="Times New Roman" w:hAnsi="Times New Roman" w:cs="Times New Roman"/>
          <w:sz w:val="18"/>
          <w:szCs w:val="18"/>
        </w:rPr>
        <w:t xml:space="preserve"> </w:t>
      </w:r>
    </w:p>
    <w:p w:rsidR="00C81CC5" w:rsidRPr="00C81CC5" w:rsidRDefault="00C81CC5" w:rsidP="00C81CC5">
      <w:pPr>
        <w:pStyle w:val="a8"/>
        <w:rPr>
          <w:rFonts w:ascii="Times New Roman" w:hAnsi="Times New Roman" w:cs="Times New Roman"/>
          <w:sz w:val="18"/>
          <w:szCs w:val="18"/>
        </w:rPr>
      </w:pPr>
    </w:p>
    <w:p w:rsidR="009C3A58" w:rsidRPr="009C3A58" w:rsidRDefault="009C3A58" w:rsidP="009C3A58">
      <w:pPr>
        <w:pStyle w:val="a8"/>
        <w:jc w:val="center"/>
        <w:rPr>
          <w:rFonts w:ascii="Times New Roman" w:hAnsi="Times New Roman" w:cs="Times New Roman"/>
          <w:sz w:val="18"/>
          <w:szCs w:val="18"/>
        </w:rPr>
      </w:pPr>
      <w:r w:rsidRPr="009C3A58">
        <w:rPr>
          <w:rFonts w:ascii="Times New Roman" w:hAnsi="Times New Roman" w:cs="Times New Roman"/>
          <w:sz w:val="18"/>
          <w:szCs w:val="18"/>
        </w:rPr>
        <w:t>(в ред. Федеральных конституционных законов</w:t>
      </w:r>
    </w:p>
    <w:p w:rsidR="009C3A58" w:rsidRPr="009C3A58" w:rsidRDefault="009C3A58" w:rsidP="009C3A58">
      <w:pPr>
        <w:pStyle w:val="a8"/>
        <w:jc w:val="center"/>
        <w:rPr>
          <w:rFonts w:ascii="Times New Roman" w:hAnsi="Times New Roman" w:cs="Times New Roman"/>
          <w:sz w:val="18"/>
          <w:szCs w:val="18"/>
        </w:rPr>
      </w:pPr>
      <w:r w:rsidRPr="009C3A58">
        <w:rPr>
          <w:rFonts w:ascii="Times New Roman" w:hAnsi="Times New Roman" w:cs="Times New Roman"/>
          <w:sz w:val="18"/>
          <w:szCs w:val="18"/>
        </w:rPr>
        <w:t>от 15.12.2001 N 5-ФКЗ, от 04.07.2003 N 3-ФКЗ,</w:t>
      </w:r>
    </w:p>
    <w:p w:rsidR="009C3A58" w:rsidRPr="009C3A58" w:rsidRDefault="009C3A58" w:rsidP="009C3A58">
      <w:pPr>
        <w:pStyle w:val="a8"/>
        <w:jc w:val="center"/>
        <w:rPr>
          <w:rFonts w:ascii="Times New Roman" w:hAnsi="Times New Roman" w:cs="Times New Roman"/>
          <w:sz w:val="18"/>
          <w:szCs w:val="18"/>
        </w:rPr>
      </w:pPr>
      <w:r w:rsidRPr="009C3A58">
        <w:rPr>
          <w:rFonts w:ascii="Times New Roman" w:hAnsi="Times New Roman" w:cs="Times New Roman"/>
          <w:sz w:val="18"/>
          <w:szCs w:val="18"/>
        </w:rPr>
        <w:t>от 05.04.2005 N 3-ФКЗ, от 09.11.2009 N 5-ФКЗ,</w:t>
      </w:r>
    </w:p>
    <w:p w:rsidR="008E0285" w:rsidRPr="009C3A58" w:rsidRDefault="009C3A58" w:rsidP="009C3A58">
      <w:pPr>
        <w:pStyle w:val="a8"/>
        <w:jc w:val="center"/>
        <w:rPr>
          <w:rFonts w:ascii="Times New Roman" w:hAnsi="Times New Roman" w:cs="Times New Roman"/>
          <w:sz w:val="18"/>
          <w:szCs w:val="18"/>
        </w:rPr>
      </w:pPr>
      <w:r w:rsidRPr="009C3A58">
        <w:rPr>
          <w:rFonts w:ascii="Times New Roman" w:hAnsi="Times New Roman" w:cs="Times New Roman"/>
          <w:sz w:val="18"/>
          <w:szCs w:val="18"/>
        </w:rPr>
        <w:t>от 27.12.2009 N 9-ФКЗ)</w:t>
      </w:r>
    </w:p>
    <w:p w:rsidR="008E0285" w:rsidRDefault="008E0285" w:rsidP="009C3A58">
      <w:pPr>
        <w:pStyle w:val="a8"/>
        <w:jc w:val="center"/>
        <w:rPr>
          <w:rFonts w:ascii="Times New Roman" w:hAnsi="Times New Roman" w:cs="Times New Roman"/>
          <w:sz w:val="18"/>
          <w:szCs w:val="18"/>
        </w:rPr>
      </w:pPr>
    </w:p>
    <w:p w:rsidR="009C3A58" w:rsidRPr="009C3A58" w:rsidRDefault="009C3A58" w:rsidP="009C3A58">
      <w:pPr>
        <w:pStyle w:val="a8"/>
        <w:jc w:val="center"/>
        <w:rPr>
          <w:rFonts w:ascii="Times New Roman" w:hAnsi="Times New Roman" w:cs="Times New Roman"/>
          <w:b/>
          <w:sz w:val="18"/>
          <w:szCs w:val="18"/>
        </w:rPr>
      </w:pPr>
      <w:r w:rsidRPr="009C3A58">
        <w:rPr>
          <w:rFonts w:ascii="Times New Roman" w:hAnsi="Times New Roman" w:cs="Times New Roman"/>
          <w:b/>
          <w:sz w:val="18"/>
          <w:szCs w:val="18"/>
        </w:rPr>
        <w:t>Глава 1. ОБЩИЕ ПОЛОЖЕНИЯ</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1. Судебная власть</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1. Судебная власть в Российской Федерации осуществляется только судами в лице судей и привлекаемых в установленном законом порядке к осуществлению правосудия присяжных, народных и арбитражных заседателей. Никакие другие органы и лица не вправе принимать на себя осуществление правосудия.</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2. Судебная власть самостоятельна и действует независимо от законодательной и исполнительной властей.</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3. Судебная власть осуществляется посредством конституционного, гражданского, административного и уголовного судопроизводства.</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2. Законодательство о судебной системе</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Судебная система Российской Федерации устанавливается Конституцией Российской Федерации и настоящим Федеральным конституционным законом.</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3. Единство судебной системы</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Единство судебной системы Российской Федерации обеспечивается путем:</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установления судебной системы Российской Федерации Конституцией Российской Федерации и настоящим Федеральным конституционным законом;</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соблюдения всеми федеральными судами и мировыми судьями установленных федеральными законами правил судопроизводства;</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применения всеми судами Конституции Российской Федерации, федеральных конституционных законов, федеральных законов, общепризнанных принципов и норм международного права и международных договоров Российской Федерации, а также конституций (уставов) и других законов субъектов Российской Федерации;</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признания обязательности исполнения на всей территории Российской Федерации судебных постановлений, вступивших в законную силу;</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законодательного закрепления единства статуса судей;</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финансирования федеральных судов и мировых судей из федерального бюджета.</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4. Суды в Российской Федерации</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lastRenderedPageBreak/>
        <w:t xml:space="preserve">  1. Правосудие в Российской Федерации осуществляется только судами, учрежденными в соответствии с Конституцией Российской Федерации и настоящим Федеральным конституционным законом. Создание чрезвычайных судов и судов, не предусмотренных настоящим Федеральным конституционным законом, не допускается.</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2. В Российской Федерации действуют федеральные суды, конституционные (уставные) суды и мировые судьи субъектов Российской Федерации, составляющие судебную систему Российской Федерации.</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3. К федеральным судам относятся:</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Конституционный Суд Российской Федерации;</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Верховный Суд Российской Федерации, верховные суды республик, краевые и областные суды, суды городов федерального значения, суды автономной области и автономных округов, районные суды, военные и специализированные суды, составляющие систему федеральных судов общей юрисдикции;</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Высший Арбитражный Суд Российской Федерации, федеральные арбитражные суды округов (арбитражные кассационные суды), арбитражные апелляционные суды, арбитражные суды субъектов Российской Федерации, составляющие систему федеральных арбитражных судов;</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Дисциплинарное судебное присутствие.</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4. К судам субъектов Российской Федерации относятся: конституционные (уставные) суды субъектов Российской Федерации, мировые судьи, являющиеся судьями общей юрисдикции субъектов Российской Федерации.</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5. Самостоятельность судов и независимость судей</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1. Суды осуществляют судебную власть самостоятельно, независимо от чьей бы то ни было воли, подчиняясь только Конституции Российской Федерации и закону.</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2. Судьи, присяжные, народные и арбитражные заседатели, участвующие в осуществлении правосудия, независимы и подчиняются только Конституции Российской Федерации и закону. Гарантии их независимости устанавливаются Конституцией Российской Федерации и федеральным законом.</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3. Суд, установив при рассмотрении дела несоответствие акта государственного или иного органа, а равно должностного лица Конституции Российской Федерации, федеральному конституционному закону, федеральному закону, общепризнанным принципам и нормам международного права, международному договору Российской Федерации, конституции (уставу) субъекта Российской Федерации, закону субъекта Российской Федерации, принимает решение в соответствии с правовыми положениями, имеющими наибольшую юридическую силу.</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4. В Российской Федерации не могут издаваться законы и иные нормативные правовые акты, отменяющие или умаляющие самостоятельность судов, независимость судей.</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5. Лица, виновные в оказании незаконного воздействия на судей, присяжных, народных и арбитражных заседателей, участвующих в осуществлении правосудия, а также в ином вмешательстве в деятельность суда, несут ответственность, предусмотренную федеральным законом. Присвоение властных полномочий суда наказывается в соответствии с уголовным законом.</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6. Обязательность судебных постановлений</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1. Вступившие в законную силу постановления федеральных судов, мировых судей и судов субъектов Российской Федерации, а также их законные распоряжения, требования, поручения, вызовы и другие обращения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Российской Федерации.</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2. Неисполнение постановления суда, а равно иное проявление неуважения к суду влекут ответственность, предусмотренную федеральным законом.</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3. Обязательность на территории Российской Федерации постановлений судов иностранных государств, международных судов и арбитражей определяется международными договорами Российской Федерации.</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7. Равенство всех перед законом и судом</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1. Все равны перед законом и судом.</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2. Суды не отдают предпочтения каким-либо органам, лицам, участвующим в процессе сторонам по признакам их государственной, социальной, половой, расовой, национальной, языковой или политической принадлежности либо в </w:t>
      </w:r>
      <w:r w:rsidRPr="009C3A58">
        <w:rPr>
          <w:rFonts w:ascii="Times New Roman" w:hAnsi="Times New Roman" w:cs="Times New Roman"/>
          <w:sz w:val="18"/>
          <w:szCs w:val="18"/>
        </w:rPr>
        <w:lastRenderedPageBreak/>
        <w:t>зависимости от их происхождения, имущественного и должностного положения, места жительства, места рождения, отношения к религии, убеждений, принадлежности к общественным объединениям, а равно и по другим не предусмотренным федеральным законом основаниям.</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8. Участие граждан в осуществлении правосудия</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1. Граждане Российской Федерации имеют право участвовать в осуществлении правосудия в порядке, предусмотренном федеральным законом.</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2. Участие присяжных, народных и арбитражных заседателей в осуществлении правосудия является гражданским долгом.</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3. Требования к гражданам, участвующим в осуществлении правосудия, устанавливаются федеральным законом.</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4. За время участия в осуществлении правосудия присяжным, народным и арбитражным заседателям выплачивается вознаграждение из федерального бюджета.</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9. Гласность в деятельности судов</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Разбирательство дел во всех судах открытое. Слушание дела в закрытом заседании допускается в случаях, предусмотренных федеральным законом.</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10. Язык судопроизводства и делопроизводства в судах</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1. Судопроизводство и делопроизводство в Конституционном Суде Российской Федерации, Верховном Суде Российской Федерации, Высшем Арбитражном Суде Российской Федерации, других арбитражных судах, военных судах ведутся на русском языке - государственном языке Российской Федерации. Судопроизводство и делопроизводство в других федеральных судах общей юрисдикции могут вестись также на государственном языке республики, на территории которой находится суд.</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2. Судопроизводство и делопроизводство у мировых судей и в других судах субъектов Российской Федерации ведутся на русском языке либо на государственном языке республики, на территории которой находится суд.</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3. Участвующим в деле лицам, не владеющим языком судопроизводства, обеспечивается право выступать и давать объяснения на родном языке либо на любом свободно избранном языке общения, а также пользоваться услугами переводчика.</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center"/>
        <w:rPr>
          <w:rFonts w:ascii="Times New Roman" w:hAnsi="Times New Roman" w:cs="Times New Roman"/>
          <w:b/>
          <w:sz w:val="18"/>
          <w:szCs w:val="18"/>
        </w:rPr>
      </w:pPr>
      <w:r w:rsidRPr="009C3A58">
        <w:rPr>
          <w:rFonts w:ascii="Times New Roman" w:hAnsi="Times New Roman" w:cs="Times New Roman"/>
          <w:b/>
          <w:sz w:val="18"/>
          <w:szCs w:val="18"/>
        </w:rPr>
        <w:t>Глава 2. ОСНОВЫ СТАТУСА СУДЕЙ В РОССИЙСКОЙ ФЕДЕРАЦИИ</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11. Судьи</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1. Судьями являются лица, наделенные в соответствии с Конституцией Российской Федерации и настоящим Федеральным конституционным законом полномочиями осуществлять правосудие и исполняющие свои обязанности на профессиональной основе.</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2. Судья, имеющий стаж работы в качестве судьи не менее десяти лет и находящийся в отставке, считается почетным судьей. Он может быть привлечен к осуществлению правосудия в качестве судьи в порядке, установленном федеральным законом.</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3. Судьям предоставляется за счет государства материальное и социально-бытовое обеспечение, соответствующее их высокому статусу. Заработная плата (денежное содержание) судьи не может быть уменьшена в течение всего времени пребывания его в должности.</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12. Единство статуса судей</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Все судьи в Российской Федерации обладают единым статусом и различаются между собой только полномочиями и компетенцией. Особенности правового положения отдельных категорий судей определяются федеральными законами, а в случаях, ими предусмотренных, - также и законами субъектов Российской Федерации.</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13. Порядок наделения полномочиями судей</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lastRenderedPageBreak/>
        <w:t>1. Порядок наделения полномочиями Председателя Конституционного Суда Российской Федерации, его заместителя, других судей Конституционного Суда Российской Федерации устанавливается Федеральным конституционным законом "О Конституционном Суде Российской Федерации".</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2. Порядок наделения полномочиями Председателя Верховного Суда Российской Федерации, его заместителей, других судей Верховного Суда Российской Федерации, Председателя Высшего Арбитражного Суда Российской Федерации, его заместителей, других судей Высшего Арбитражного Суда Российской Федерации, председателей, заместителей председателей, других судей верховных судов республик, краевых, областных судов, судов городов федерального значения, судов автономной области и автономных округов, районных судов, военных судов, федеральных арбитражных судов округов, арбитражных апелляционных судов, арбитражных судов субъектов Российской Федерации устанавливается соответствующим федеральным конституционным законом и федеральным законом о статусе судей.</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3. Председатели и заместители председателей судов, указанные в части второй настоящей статьи, назначаются на должность сроком на 6 лет. Одно и то же лицо может быть назначено на должность председателя (заместителя председателя) одного и того же суда неоднократно, но не более двух раз подряд.</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4. Порядок наделения полномочиями мировых судей, а также председателей, заместителей председателей, других судей конституционных (уставных) судов субъектов Российской Федерации устанавливается федеральными законами и законами субъектов Российской Федерации.</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5. Отбор кандидатов на должности судей осуществляется на конкурсной основе.</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Положение статьи 14 данного документа (в редакции Федерального конституционного закона от 05.04.2005 N 3-ФКЗ) о предельном возрасте пребывания в должности судьи федерального суда распространяется на всех судей федеральных судов, не достигших на день вступления в силу настоящего Федерального конституционного закона возраста 65 лет, за исключением судей федеральных судов, назначенных на должность в первый раз сроком на три года (статья 2 Федерального конституционного закона от 05.04.2005 N 3-ФКЗ).</w:t>
      </w:r>
    </w:p>
    <w:p w:rsidR="009C3A58" w:rsidRPr="009C3A58" w:rsidRDefault="009C3A58" w:rsidP="009C3A58">
      <w:pPr>
        <w:pStyle w:val="a8"/>
        <w:jc w:val="both"/>
        <w:rPr>
          <w:rFonts w:ascii="Times New Roman" w:hAnsi="Times New Roman" w:cs="Times New Roman"/>
          <w:sz w:val="18"/>
          <w:szCs w:val="18"/>
        </w:rPr>
      </w:pPr>
    </w:p>
    <w:p w:rsid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14. Срок полномочий судей федеральных судов</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Полномочия судей федеральных судов не ограничены определенным сроком, если иное не установлено Конституцией Российской Федерации, федеральным конституционным законом и принимаемым в соответствии с ними федеральным законом о статусе судей. Предельный возраст пребывания в должности судьи федерального суда - 70 лет.</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15. Несменяемость судьи</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1. Судья несменяем. Он не может быть назначен (избран) на другую должность или в другой суд без его согласия.</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2. Полномочия судьи прекращаются или приостанавливаются по решению соответствующей квалификационной коллегии судей, за исключением случаев прекращения полномочий судьи в связи с истечением их срока или достижения им предельного возраста пребывания в должности судьи. Решение соответствующей квалификационной коллегии судей о досрочном прекращении полномочий судей за совершение ими дисциплинарных проступков может быть обжаловано в Дисциплинарное судебное присутствие в соответствии с федеральным конституционным законом.</w:t>
      </w:r>
    </w:p>
    <w:p w:rsidR="009C3A58" w:rsidRPr="009C3A58" w:rsidRDefault="009C3A58" w:rsidP="009C3A58">
      <w:pPr>
        <w:pStyle w:val="a8"/>
        <w:jc w:val="both"/>
        <w:rPr>
          <w:rFonts w:ascii="Times New Roman" w:hAnsi="Times New Roman" w:cs="Times New Roman"/>
          <w:sz w:val="18"/>
          <w:szCs w:val="18"/>
        </w:rPr>
      </w:pPr>
    </w:p>
    <w:p w:rsid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16. Неприкосновенность судьи</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Судья неприкосновенен. Гарантии неприкосновенности судьи устанавливаются федеральным законом.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Default="009C3A58" w:rsidP="009C3A58">
      <w:pPr>
        <w:pStyle w:val="a8"/>
        <w:jc w:val="both"/>
        <w:rPr>
          <w:rFonts w:ascii="Times New Roman" w:hAnsi="Times New Roman" w:cs="Times New Roman"/>
          <w:sz w:val="18"/>
          <w:szCs w:val="18"/>
        </w:rPr>
      </w:pPr>
    </w:p>
    <w:p w:rsid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center"/>
        <w:rPr>
          <w:rFonts w:ascii="Times New Roman" w:hAnsi="Times New Roman" w:cs="Times New Roman"/>
          <w:b/>
          <w:sz w:val="18"/>
          <w:szCs w:val="18"/>
        </w:rPr>
      </w:pPr>
      <w:r w:rsidRPr="009C3A58">
        <w:rPr>
          <w:rFonts w:ascii="Times New Roman" w:hAnsi="Times New Roman" w:cs="Times New Roman"/>
          <w:b/>
          <w:sz w:val="18"/>
          <w:szCs w:val="18"/>
        </w:rPr>
        <w:t>Глава 3. СУДЫ</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17. Порядок создания и упразднения судов</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1. Конституционный Суд Российской Федерации, Верховный Суд Российской Федерации, Высший Арбитражный Суд Российской Федерации, созданные в соответствии с Конституцией Российской Федерации, могут быть упразднены только путем внесения поправок в Конституцию Российской Федерации. Другие федеральные суды создаются и упраздняются только федеральным законом.</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2. Должности мировых судей и конституционные (уставные) суды субъектов Российской Федерации создаются и упраздняются законами субъектов Российской Федерации.</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lastRenderedPageBreak/>
        <w:t xml:space="preserve"> 3. Никакой суд не может быть упразднен, если отнесенные к его ведению вопросы осуществления правосудия не были одновременно переданы в юрисдикцию другого суда.</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18. Конституционный Суд Российской Федерации</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1. Конституционный Суд Российской Федерации является судебным органом конституционного контроля, самостоятельно и независимо осуществляющим судебную власть посредством конституционного судопроизводства.</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2. Полномочия, порядок образования и деятельности Конституционного Суда Российской Федерации устанавливаются федеральным конституционным законом.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19. Верховный Суд Российской Федерации</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1. 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2.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включая военные и специализированные федеральные суды.</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3. Верховный Суд Российской Федерации в пределах своей компетенции рассматривает дела в качестве суда второй инстанции, в порядке надзора и по вновь открывшимся обстоятельствам, а в случаях, предусмотренных федеральным законом, - также и в качестве суда первой инстанции.</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4. Верховный Суд Российской Федерации является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5. Верховный Суд Российской Федерации дает разъяснения по вопросам судебной практики.</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6. Полномочия, порядок образования и деятельности Верховного Суда Российской Федерации устанавливаются федеральным конституционным законом.</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20. Верховный суд республики, краевой (областной) суд, суд города федерального значения, суд автономной области, суд автономного округа</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1. Верховный суд республики, краевой (областной) суд, суд города федерального значения, суд автономной области, суд автономного округа в пределах своей компетенции рассматривают дела в качестве суда первой и второй инстанции, в порядке надзора и по вновь открывшимся обстоятельствам.</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2. Перечисленные в части 1 настоящей статьи суды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3. Полномочия, порядок образования и деятельности судов, перечисленных в части 1 настоящей статьи, устанавливаются федеральным конституционным законом.</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21. Районный суд</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1. Районный суд в пределах своей компетенции рассматривает дела в качестве суда первой и второй инстанции и осуществляет другие полномочия, предусмотренные федеральным конституционным законом.</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2. Районный суд является непосредственно вышестоящей судебной инстанцией по отношению к мировым судьям, действующим на территории соответствующего судебного района.</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3. Полномочия, порядок образования и деятельности районного суда устанавливаются федеральным конституционным законом.</w:t>
      </w:r>
    </w:p>
    <w:p w:rsid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22. Военные суды</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1. Военные суды создаются по территориальному принципу по месту дислокации войск и флотов и осуществляют судебную власть в войсках, органах и формированиях, где федеральным законом предусмотрена военная служба.</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lastRenderedPageBreak/>
        <w:t>2. Военные суды в пределах своей компетенции рассматривают дела в качестве суда первой и второй инстанции, в порядке надзора и по вновь открывшимся обстоятельствам.</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3. Полномочия, порядок образования и деятельности военных судов устанавливаются федеральным конституционным законом.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23. Высший Арбитражный Суд Российской Федерации</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1. 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2. Высший Арбитражный Суд Российской Федерации является вышестоящей судебной инстанцией по отношению к федеральным арбитражным судам округов, арбитражным апелляционным судам и арбитражным судам субъектов Российской Федерации.</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3. Высший Арбитражный Суд Российской Федерации осуществляет в предусмотренных федеральным законом процессуальных формах судебный надзор за деятельностью арбитражных судов.</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4. Высший Арбитражный Суд Российской Федерации рассматривает в соответствии с федеральным законом дела в качестве суда первой инстанции, в порядке надзора и по вновь открывшимся обстоятельствам.</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5. Высший Арбитражный Суд Российской Федерации дает разъяснения по вопросам судебной практики.</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6. Полномочия, порядок образования и деятельности Высшего Арбитражного Суда Российской Федерации устанавливаются федеральным конституционным законом.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24. Федеральный арбитражный суд округа</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1. Федеральный арбитражный суд округа в пределах своей компетенции рассматривает дела в качестве суда кассационной инстанции, а также по вновь открывшимся обстоятельствам.</w:t>
      </w:r>
    </w:p>
    <w:p w:rsidR="009C3A58" w:rsidRPr="009C3A58" w:rsidRDefault="009C3A58" w:rsidP="009C3A58">
      <w:pPr>
        <w:pStyle w:val="a8"/>
        <w:jc w:val="both"/>
        <w:rPr>
          <w:rFonts w:ascii="Times New Roman" w:hAnsi="Times New Roman" w:cs="Times New Roman"/>
          <w:sz w:val="18"/>
          <w:szCs w:val="18"/>
        </w:rPr>
      </w:pPr>
    </w:p>
    <w:p w:rsid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2. Федеральный арбитражный суд округа является вышестоящей судебной инстанцией по отношению к действующим на территории соответствующего судебного округа арбитражным апелляционным судам и арбитражным судам субъектов Российской Федерации.</w:t>
      </w:r>
    </w:p>
    <w:p w:rsid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3. Полномочия, порядок образования и деятельности федерального арбитражного суда округа устанавливаются федеральным конституционным законом.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24.1. Арбитражный апелляционный суд</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1. Арбитражный апелляционный суд в пределах своей компетенции рассматривает дела в качестве суда апелляционной инстанции, а также по вновь открывшимся обстоятельствам.</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2. Полномочия, порядок образования и деятельности арбитражного апелляционного суда устанавливаются федеральным конституционным законом.</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25. Арбитражный суд субъекта Российской Федерации</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1. Арбитражный суд субъекта Российской Федерации в пределах своей компетенции рассматривает дела в качестве суда первой инстанции, а также по вновь открывшимся обстоятельствам.</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2. Полномочия, порядок образования и деятельности арбитражного суда субъекта Российской Федерации устанавливаются федеральным конституционным законом.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26. Специализированные федеральные суды</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1. Специализированные федеральные суды по рассмотрению гражданских и административных дел учреждаются путем внесения изменений и дополнений в настоящий Федеральный конституционный закон.</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lastRenderedPageBreak/>
        <w:t>2. Полномочия, порядок образования и деятельности специализированных федеральных судов устанавливаются федеральным конституционным законом.</w:t>
      </w:r>
    </w:p>
    <w:p w:rsid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27. Конституционный (уставный) суд субъекта Российской Федерации</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О конституционно-правовом смысле части первой статьи 27 см. определение Конституционного Суда РФ от 06.03.2003 N 103-О.</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1. Конституционный (уставный) суд субъекта Российской Федерации может создаваться субъектом Российской Федерации для рассмотрения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для толкования конституции (устава) субъекта Российской Федерации.</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2. Финансирование конституционного (уставного) суда субъекта Российской Федерации производится за счет средств бюджета соответствующего субъекта Российской Федерации.</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3. Конституционный (уставный) суд субъекта Российской Федерации рассматривает отнесенные к его компетенции вопросы в порядке, установленном законом субъекта Российской Федерации.</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4. Решение конституционного (уставного) суда субъекта Российской Федерации, принятое в пределах его полномочий, не может быть пересмотрено иным судом.</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28. Мировой судья</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1. Мировой судья в пределах своей компетенции рассматривает гражданские, административные и уголовные дела в качестве суда первой инстанции.</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2. Полномочия и порядок деятельности мирового судьи устанавливаются федеральным законом и законом субъекта Российской Федерации.</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center"/>
        <w:rPr>
          <w:rFonts w:ascii="Times New Roman" w:hAnsi="Times New Roman" w:cs="Times New Roman"/>
          <w:b/>
          <w:sz w:val="18"/>
          <w:szCs w:val="18"/>
        </w:rPr>
      </w:pPr>
      <w:r w:rsidRPr="009C3A58">
        <w:rPr>
          <w:rFonts w:ascii="Times New Roman" w:hAnsi="Times New Roman" w:cs="Times New Roman"/>
          <w:b/>
          <w:sz w:val="18"/>
          <w:szCs w:val="18"/>
        </w:rPr>
        <w:t>Глава 4. ЗАКЛЮЧИТЕЛЬНЫЕ ПОЛОЖЕНИЯ</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29. Органы судейского сообщества</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1. Для выражения интересов судей как носителей судебной власти формируются в установленном федеральным законом порядке органы судейского сообщества.</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2. Высшим органом судейского сообщества является Всероссийский съезд судей, который формирует Совет судей Российской Федерации и Высшую квалификационную коллегию судей Российской Федерации.</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3. Компетенция и порядок образования органов судейского сообщества устанавливаются федеральным законом.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30. Обеспечение деятельности судов</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1. Обеспечение деятельности Конституционного Суда Российской Федерации, Верховного Суда Российской Федерации и Высшего Арбитражного Суда Российской Федерации осуществляется аппаратами этих судов.</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2. Обеспечение деятельности других судов общей юрисдикции осуществляется Судебным департаментом при Верховном Суде Российской Федерации.</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3. Обеспечение деятельности других арбитражных судов осуществляется Высшим Арбитражным Судом Российской Федерации.</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31. Судебный департамент при Верховном Суде Российской Федерации</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1. Судебный департамент при Верховном Суде Российской Федерации и входящие в его систему органы организационно обеспечивают деятельность судов общей юрисдикции и органов судейского сообщества, предоставляют в их распоряжение необходимые ресурсы.</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lastRenderedPageBreak/>
        <w:t>2. Руководитель Судебного департамента при Верховном Суде Российской Федерации назначается на должность и освобождается от должности Председателем Верховного Суда Российской Федерации с согласия Совета судей Российской Федерации.</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3. Работники Судебного департамента при Верховном Суде Российской Федерации являются государственными служащими. Им присваиваются классные чины и другие специальные звания.</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4. Судебный департамент при Верховном Суде Российской Федерации является юридическим лицом.</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5. Структура, полномочия и порядок деятельности Судебного департамента при Верховном Суде Российской Федерации и входящих в его систему органов устанавливаются федеральным законом.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32. Аппарат суда</w:t>
      </w:r>
    </w:p>
    <w:p w:rsid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1. Аппарат суда осуществляет обеспечение работы суда и подчиняется председателю соответствующего суда.</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2. Работники аппарата суда являются государственными служащими, им присваиваются классные чины и другие специальные звания.</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33. Финансирование судов</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1. Финансирование судов должно обеспечивать возможность полного и независимого осуществления правосудия в соответствии с федеральным законом.</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Часть вторая статьи 33 в части финансирования судов на основе нормативов введена в действие со дня вступления в силу соответствующего федерального закона (часть четвертая статьи 35 данного документа)</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2. Финансирование Конституционного Суда Российской Федерации, судов общей юрисдикции, арбитражных судов и мировых судей осуществляется на основе утвержденных федеральным законом нормативов и указывается отдельными строками в федеральном бюджете.</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3. Правительство Российской Федерации разрабатывает проект федерального бюджета в части финансирования судов во взаимодействии с председателями Конституционного Суда Российской Федерации, Верховного Суда Российской Федерации, Высшего Арбитражного Суда Российской Федерации, руководителем Судебного департамента при Верховном Суде Российской Федерации и с Советом судей Российской Федерации. При наличии разногласий Правительство Российской Федерации прилагает к проекту федерального бюджета предложения соответствующих судов, Судебного департамента при Верховном Суде Российской Федерации и Совета судей Российской Федерации вместе со своим заключением.</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4. Представители Конституционного Суда Российской Федерации, Верховного Суда Российской Федерации, Высшего Арбитражного Суда Российской Федерации, Совета судей Российской Федерации, руководитель Судебного департамента при Верховном Суде Российской Федерации вправе участвовать в обсуждении федерального бюджета в Федеральном Собрании Российской Федерации.</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5. Размер бюджетных средств, выделенных на финансирование судов в текущем финансовом году или подлежащих выделению на очередной финансовый год, может быть уменьшен лишь с согласия Всероссийского съезда судей или Совета судей Российской Федерации.</w:t>
      </w:r>
    </w:p>
    <w:p w:rsid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34. Символы государственной власти в судах</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1. На зданиях судов устанавливается Государственный флаг Российской Федерации, а в зале судебных заседаний помещаются Государственный флаг Российской Федерации и изображение Государственного герба Российской Федерации. На зданиях судов может также устанавливаться флаг субъекта Российской Федерации, а в залах судебных заседаний - устанавливаться флаг и помещаться изображение герба субъекта Российской Федерации.</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2. При осуществлении правосудия судьи заседают в мантиях либо имеют другой отличительный знак своей должности.</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Default="009C3A58" w:rsidP="009C3A58">
      <w:pPr>
        <w:pStyle w:val="a8"/>
        <w:jc w:val="center"/>
        <w:rPr>
          <w:rFonts w:ascii="Times New Roman" w:hAnsi="Times New Roman" w:cs="Times New Roman"/>
          <w:b/>
          <w:sz w:val="18"/>
          <w:szCs w:val="18"/>
        </w:rPr>
      </w:pPr>
      <w:r w:rsidRPr="009C3A58">
        <w:rPr>
          <w:rFonts w:ascii="Times New Roman" w:hAnsi="Times New Roman" w:cs="Times New Roman"/>
          <w:b/>
          <w:sz w:val="18"/>
          <w:szCs w:val="18"/>
        </w:rPr>
        <w:t xml:space="preserve">Глава 5. ПОРЯДОК ВВЕДЕНИЯ В ДЕЙСТВИЕ НАСТОЯЩЕГО </w:t>
      </w:r>
    </w:p>
    <w:p w:rsidR="009C3A58" w:rsidRPr="009C3A58" w:rsidRDefault="009C3A58" w:rsidP="009C3A58">
      <w:pPr>
        <w:pStyle w:val="a8"/>
        <w:jc w:val="center"/>
        <w:rPr>
          <w:rFonts w:ascii="Times New Roman" w:hAnsi="Times New Roman" w:cs="Times New Roman"/>
          <w:b/>
          <w:sz w:val="18"/>
          <w:szCs w:val="18"/>
        </w:rPr>
      </w:pPr>
      <w:r w:rsidRPr="009C3A58">
        <w:rPr>
          <w:rFonts w:ascii="Times New Roman" w:hAnsi="Times New Roman" w:cs="Times New Roman"/>
          <w:b/>
          <w:sz w:val="18"/>
          <w:szCs w:val="18"/>
        </w:rPr>
        <w:t>ФЕДЕРАЛЬНОГО КОНСТИТУЦИОННОГО ЗАКОНА</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35. Срок введения в действие настоящего Федерального конституционного закона</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1. Ввести настоящий Федеральный конституционный закон в действие с 1 января 1997 года.</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2. Закон РСФСР от 8 июля 1981 года "О судоустройстве РСФСР" с последующими изменениями и дополнениями (Ведомости Верховного Совета РСФСР, 1981, N 28, ст. 976; Ведомости Съезда народных депутатов Российской Федерации и Верховного Совета Российской Федерации, 1992, N 27, ст. 1560; N 30, ст. 1794; 1993, N 33, ст. 1313; Собрание законодательства Российской Федерации, 1994, N 32, ст. 3300) применяется в части, не противоречащей настоящему Федеральному конституционному закону.</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3. Положение о военных трибуналах в редакции Закона СССР от 25 июня 1980 года (Ведомости Верховного Совета СССР, 1980, N 27, ст. 546) применяется в части, не противоречащей настоящему Федеральному конституционному закону.</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4. Часть 2 статьи 33 настоящего Федерального конституционного закона в части финансирования судов на основе нормативов вводится в действие со дня вступления в силу соответствующего федерального закона. </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5. До вступления в силу федерального конституционного закона о военных судах финансирование и материально-техническое обеспечение военных судов осуществляются в порядке, установленном Федеральным законом "О некоторых вопросах организации и деятельности военных судов и органов военной юстиции".</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36. Особенности судопроизводства в судах общей юрисдикции после введения в действие настоящего Федерального конституционного закона</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1. Районные (городские) суды, образованные до введения в действие настоящего Федерального конституционного закона, считаются районными судами.</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2. Суды, рассматривающие дела в апелляционном или кассационном порядке, считаются вышестоящими по отношению к судам первой инстанции. Суды, рассматривающие дела в порядке надзора, считаются вышестоящими по отношению к судам, принимавшим ранее решения по делу.</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3. Введение в действие настоящего Федерального конституционного закона не влечет изменения состава суда по делам, ранее начатым рассмотрением.</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Статья 37. Сроки полномочий судей, а также народных и арбитражных заседателей</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С введением в действие настоящего Федерального конституционного закона судьи всех судов Российской Федерации, а также народные и арбитражные заседатели сохраняют свои полномочия до истечения срока, на который они были избраны (назначены).</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Статья 38. Порядок финансирования мероприятий по реформированию судебной системы</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1. Расходы на финансирование мероприятий, связанных с реформированием судебной системы, предусматриваются отдельной строкой в федеральном бюджете.</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2. С 1 января 1997 года штаты подразделений Министерства юстиции Российской Федерации пропорционально той части объема их работы, которая связана с финансированием и обеспечением деятельности судов, за исключением военных судов, передаются Судебному департаменту при Верховном Суде Российской Федерации с открытием в тот же срок финансирования Судебного департамента при Верховном Суде Российской Федерации непосредственно из федерального бюджета в объеме средств, высвобождающихся в результате сокращения численности соответствующих подразделений Министерства юстиции Российской Федерации.</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 xml:space="preserve"> </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right"/>
        <w:rPr>
          <w:rFonts w:ascii="Times New Roman" w:hAnsi="Times New Roman" w:cs="Times New Roman"/>
          <w:sz w:val="18"/>
          <w:szCs w:val="18"/>
        </w:rPr>
      </w:pPr>
      <w:r w:rsidRPr="009C3A58">
        <w:rPr>
          <w:rFonts w:ascii="Times New Roman" w:hAnsi="Times New Roman" w:cs="Times New Roman"/>
          <w:sz w:val="18"/>
          <w:szCs w:val="18"/>
        </w:rPr>
        <w:t>Президент</w:t>
      </w:r>
    </w:p>
    <w:p w:rsidR="009C3A58" w:rsidRPr="009C3A58" w:rsidRDefault="009C3A58" w:rsidP="009C3A58">
      <w:pPr>
        <w:pStyle w:val="a8"/>
        <w:jc w:val="right"/>
        <w:rPr>
          <w:rFonts w:ascii="Times New Roman" w:hAnsi="Times New Roman" w:cs="Times New Roman"/>
          <w:sz w:val="18"/>
          <w:szCs w:val="18"/>
        </w:rPr>
      </w:pPr>
      <w:r w:rsidRPr="009C3A58">
        <w:rPr>
          <w:rFonts w:ascii="Times New Roman" w:hAnsi="Times New Roman" w:cs="Times New Roman"/>
          <w:sz w:val="18"/>
          <w:szCs w:val="18"/>
        </w:rPr>
        <w:t>Российской Федерации</w:t>
      </w:r>
    </w:p>
    <w:p w:rsidR="009C3A58" w:rsidRPr="009C3A58" w:rsidRDefault="009C3A58" w:rsidP="009C3A58">
      <w:pPr>
        <w:pStyle w:val="a8"/>
        <w:jc w:val="right"/>
        <w:rPr>
          <w:rFonts w:ascii="Times New Roman" w:hAnsi="Times New Roman" w:cs="Times New Roman"/>
          <w:sz w:val="18"/>
          <w:szCs w:val="18"/>
        </w:rPr>
      </w:pPr>
    </w:p>
    <w:p w:rsidR="009C3A58" w:rsidRDefault="009C3A58" w:rsidP="009C3A58">
      <w:pPr>
        <w:pStyle w:val="a8"/>
        <w:jc w:val="right"/>
        <w:rPr>
          <w:rFonts w:ascii="Times New Roman" w:hAnsi="Times New Roman" w:cs="Times New Roman"/>
          <w:sz w:val="18"/>
          <w:szCs w:val="18"/>
        </w:rPr>
      </w:pPr>
      <w:r w:rsidRPr="009C3A58">
        <w:rPr>
          <w:rFonts w:ascii="Times New Roman" w:hAnsi="Times New Roman" w:cs="Times New Roman"/>
          <w:sz w:val="18"/>
          <w:szCs w:val="18"/>
        </w:rPr>
        <w:t>Б.ЕЛЬЦИН</w:t>
      </w: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Москва, Кремль</w:t>
      </w:r>
    </w:p>
    <w:p w:rsidR="009C3A58" w:rsidRP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31 декабря 1996 года</w:t>
      </w:r>
    </w:p>
    <w:p w:rsidR="009C3A58" w:rsidRDefault="009C3A58" w:rsidP="009C3A58">
      <w:pPr>
        <w:pStyle w:val="a8"/>
        <w:jc w:val="both"/>
        <w:rPr>
          <w:rFonts w:ascii="Times New Roman" w:hAnsi="Times New Roman" w:cs="Times New Roman"/>
          <w:sz w:val="18"/>
          <w:szCs w:val="18"/>
        </w:rPr>
      </w:pPr>
    </w:p>
    <w:p w:rsidR="009C3A58" w:rsidRDefault="009C3A58" w:rsidP="009C3A58">
      <w:pPr>
        <w:pStyle w:val="a8"/>
        <w:jc w:val="both"/>
        <w:rPr>
          <w:rFonts w:ascii="Times New Roman" w:hAnsi="Times New Roman" w:cs="Times New Roman"/>
          <w:sz w:val="18"/>
          <w:szCs w:val="18"/>
        </w:rPr>
      </w:pPr>
      <w:r w:rsidRPr="009C3A58">
        <w:rPr>
          <w:rFonts w:ascii="Times New Roman" w:hAnsi="Times New Roman" w:cs="Times New Roman"/>
          <w:sz w:val="18"/>
          <w:szCs w:val="18"/>
        </w:rPr>
        <w:t>N 1-ФКЗ</w:t>
      </w:r>
    </w:p>
    <w:p w:rsidR="009C3A58" w:rsidRPr="009C3A58" w:rsidRDefault="009C3A58" w:rsidP="009C3A58">
      <w:pPr>
        <w:pStyle w:val="a8"/>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9C3A58" w:rsidRPr="009C3A58" w:rsidRDefault="009C3A58" w:rsidP="009C3A58">
      <w:pPr>
        <w:pStyle w:val="a8"/>
        <w:jc w:val="both"/>
        <w:rPr>
          <w:rFonts w:ascii="Times New Roman" w:hAnsi="Times New Roman" w:cs="Times New Roman"/>
          <w:sz w:val="18"/>
          <w:szCs w:val="18"/>
        </w:rPr>
      </w:pPr>
    </w:p>
    <w:sectPr w:rsidR="009C3A58" w:rsidRPr="009C3A58" w:rsidSect="0073302E">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2C5" w:rsidRDefault="001D52C5" w:rsidP="0061545D">
      <w:pPr>
        <w:spacing w:after="0" w:line="240" w:lineRule="auto"/>
      </w:pPr>
      <w:r>
        <w:separator/>
      </w:r>
    </w:p>
  </w:endnote>
  <w:endnote w:type="continuationSeparator" w:id="1">
    <w:p w:rsidR="001D52C5" w:rsidRDefault="001D52C5" w:rsidP="00615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2C5" w:rsidRDefault="001D52C5" w:rsidP="0061545D">
      <w:pPr>
        <w:spacing w:after="0" w:line="240" w:lineRule="auto"/>
      </w:pPr>
      <w:r>
        <w:separator/>
      </w:r>
    </w:p>
  </w:footnote>
  <w:footnote w:type="continuationSeparator" w:id="1">
    <w:p w:rsidR="001D52C5" w:rsidRDefault="001D52C5" w:rsidP="006154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5D" w:rsidRPr="0061545D" w:rsidRDefault="0061545D">
    <w:pPr>
      <w:pStyle w:val="a3"/>
      <w:rPr>
        <w:i/>
        <w:color w:val="595959" w:themeColor="text1" w:themeTint="A6"/>
        <w:sz w:val="18"/>
        <w:szCs w:val="18"/>
      </w:rPr>
    </w:pPr>
    <w:r w:rsidRPr="00242CE4">
      <w:rPr>
        <w:i/>
        <w:color w:val="595959" w:themeColor="text1" w:themeTint="A6"/>
        <w:sz w:val="18"/>
        <w:szCs w:val="18"/>
      </w:rPr>
      <w:t>Загружено с сайта:</w:t>
    </w:r>
    <w:r w:rsidRPr="00AA5819">
      <w:rPr>
        <w:i/>
        <w:color w:val="7F7F7F" w:themeColor="text1" w:themeTint="80"/>
        <w:sz w:val="18"/>
        <w:szCs w:val="18"/>
      </w:rPr>
      <w:t xml:space="preserve"> </w:t>
    </w:r>
    <w:hyperlink r:id="rId1" w:history="1">
      <w:r w:rsidRPr="00B923A1">
        <w:rPr>
          <w:rStyle w:val="a7"/>
          <w:i/>
          <w:sz w:val="18"/>
          <w:szCs w:val="18"/>
        </w:rPr>
        <w:t>http://mosadvokat.org/</w:t>
      </w:r>
    </w:hyperlink>
    <w:r>
      <w:rPr>
        <w:i/>
        <w:color w:val="7F7F7F" w:themeColor="text1" w:themeTint="80"/>
        <w:sz w:val="18"/>
        <w:szCs w:val="18"/>
      </w:rPr>
      <w:t xml:space="preserve"> </w:t>
    </w:r>
    <w:r w:rsidRPr="00AA5819">
      <w:rPr>
        <w:i/>
        <w:color w:val="7F7F7F" w:themeColor="text1" w:themeTint="80"/>
        <w:sz w:val="18"/>
        <w:szCs w:val="18"/>
      </w:rPr>
      <w:t xml:space="preserve"> </w:t>
    </w:r>
    <w:r w:rsidRPr="00242CE4">
      <w:rPr>
        <w:i/>
        <w:color w:val="595959" w:themeColor="text1" w:themeTint="A6"/>
        <w:sz w:val="18"/>
        <w:szCs w:val="18"/>
      </w:rPr>
      <w:t>- бесплатные юридические консультации онлайн и по телефону</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61545D"/>
    <w:rsid w:val="00115E28"/>
    <w:rsid w:val="001D52C5"/>
    <w:rsid w:val="001F6E80"/>
    <w:rsid w:val="00266552"/>
    <w:rsid w:val="00275F10"/>
    <w:rsid w:val="00346655"/>
    <w:rsid w:val="005A0FDB"/>
    <w:rsid w:val="0061545D"/>
    <w:rsid w:val="0073302E"/>
    <w:rsid w:val="008730B5"/>
    <w:rsid w:val="008E0285"/>
    <w:rsid w:val="00905CF0"/>
    <w:rsid w:val="009C3A58"/>
    <w:rsid w:val="00BF501B"/>
    <w:rsid w:val="00C81CC5"/>
    <w:rsid w:val="00D14629"/>
    <w:rsid w:val="00EF2304"/>
    <w:rsid w:val="00F62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0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4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545D"/>
  </w:style>
  <w:style w:type="paragraph" w:styleId="a5">
    <w:name w:val="footer"/>
    <w:basedOn w:val="a"/>
    <w:link w:val="a6"/>
    <w:uiPriority w:val="99"/>
    <w:semiHidden/>
    <w:unhideWhenUsed/>
    <w:rsid w:val="0061545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1545D"/>
  </w:style>
  <w:style w:type="character" w:styleId="a7">
    <w:name w:val="Hyperlink"/>
    <w:basedOn w:val="a0"/>
    <w:uiPriority w:val="99"/>
    <w:unhideWhenUsed/>
    <w:rsid w:val="0061545D"/>
    <w:rPr>
      <w:color w:val="0000FF" w:themeColor="hyperlink"/>
      <w:u w:val="single"/>
    </w:rPr>
  </w:style>
  <w:style w:type="paragraph" w:customStyle="1" w:styleId="ConsPlusNormal">
    <w:name w:val="ConsPlusNormal"/>
    <w:rsid w:val="0061545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61545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No Spacing"/>
    <w:uiPriority w:val="1"/>
    <w:qFormat/>
    <w:rsid w:val="0061545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mosadvoka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B47EC-3419-4673-8EFD-724CCBF1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4396</Words>
  <Characters>25059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7</cp:revision>
  <dcterms:created xsi:type="dcterms:W3CDTF">2011-10-08T13:40:00Z</dcterms:created>
  <dcterms:modified xsi:type="dcterms:W3CDTF">2011-11-15T17:36:00Z</dcterms:modified>
</cp:coreProperties>
</file>