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69" w:rsidRPr="00DD578F" w:rsidRDefault="00977902" w:rsidP="008E346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27 июля 2010 г.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t>
      </w:r>
      <w:r w:rsidRPr="00977902">
        <w:rPr>
          <w:rFonts w:ascii="Times New Roman" w:hAnsi="Times New Roman" w:cs="Times New Roman"/>
          <w:sz w:val="18"/>
          <w:szCs w:val="18"/>
        </w:rPr>
        <w:t>210-ФЗ</w:t>
      </w:r>
    </w:p>
    <w:p w:rsidR="008E3469" w:rsidRDefault="008E3469" w:rsidP="008E3469">
      <w:pPr>
        <w:pStyle w:val="ConsPlusNonformat"/>
        <w:widowControl/>
        <w:pBdr>
          <w:top w:val="single" w:sz="6" w:space="0" w:color="auto"/>
        </w:pBdr>
        <w:rPr>
          <w:sz w:val="2"/>
          <w:szCs w:val="2"/>
        </w:rPr>
      </w:pPr>
    </w:p>
    <w:p w:rsidR="008E3469" w:rsidRPr="00DD578F" w:rsidRDefault="008E3469" w:rsidP="008E3469">
      <w:pPr>
        <w:pStyle w:val="ConsPlusNormal"/>
        <w:widowControl/>
        <w:ind w:firstLine="0"/>
        <w:rPr>
          <w:rFonts w:ascii="Times New Roman" w:hAnsi="Times New Roman" w:cs="Times New Roman"/>
          <w:sz w:val="18"/>
          <w:szCs w:val="18"/>
        </w:rPr>
      </w:pPr>
    </w:p>
    <w:p w:rsidR="008E3469" w:rsidRPr="00DD578F" w:rsidRDefault="008E3469" w:rsidP="008E3469">
      <w:pPr>
        <w:pStyle w:val="ConsPlusNormal"/>
        <w:ind w:firstLine="540"/>
        <w:jc w:val="center"/>
        <w:rPr>
          <w:rFonts w:ascii="Times New Roman" w:hAnsi="Times New Roman" w:cs="Times New Roman"/>
          <w:b/>
          <w:bCs/>
          <w:sz w:val="18"/>
          <w:szCs w:val="18"/>
        </w:rPr>
      </w:pPr>
      <w:r w:rsidRPr="00DD578F">
        <w:rPr>
          <w:rFonts w:ascii="Times New Roman" w:hAnsi="Times New Roman" w:cs="Times New Roman"/>
          <w:b/>
          <w:bCs/>
          <w:sz w:val="18"/>
          <w:szCs w:val="18"/>
        </w:rPr>
        <w:t>РОССИЙСКАЯ ФЕДЕРАЦИЯ</w:t>
      </w:r>
    </w:p>
    <w:p w:rsidR="008E3469" w:rsidRPr="00DD578F" w:rsidRDefault="008E3469" w:rsidP="008E3469">
      <w:pPr>
        <w:pStyle w:val="ConsPlusNormal"/>
        <w:ind w:firstLine="540"/>
        <w:jc w:val="center"/>
        <w:rPr>
          <w:rFonts w:ascii="Times New Roman" w:hAnsi="Times New Roman" w:cs="Times New Roman"/>
          <w:b/>
          <w:bCs/>
          <w:sz w:val="18"/>
          <w:szCs w:val="18"/>
        </w:rPr>
      </w:pPr>
      <w:r w:rsidRPr="00DD578F">
        <w:rPr>
          <w:rFonts w:ascii="Times New Roman" w:hAnsi="Times New Roman" w:cs="Times New Roman"/>
          <w:b/>
          <w:bCs/>
          <w:sz w:val="18"/>
          <w:szCs w:val="18"/>
        </w:rPr>
        <w:t xml:space="preserve"> </w:t>
      </w:r>
    </w:p>
    <w:p w:rsidR="008E3469" w:rsidRPr="00DD578F" w:rsidRDefault="008E3469" w:rsidP="008E3469">
      <w:pPr>
        <w:pStyle w:val="ConsPlusNormal"/>
        <w:ind w:firstLine="540"/>
        <w:jc w:val="center"/>
        <w:rPr>
          <w:rFonts w:ascii="Times New Roman" w:hAnsi="Times New Roman" w:cs="Times New Roman"/>
          <w:b/>
          <w:bCs/>
          <w:sz w:val="18"/>
          <w:szCs w:val="18"/>
        </w:rPr>
      </w:pPr>
      <w:r w:rsidRPr="00DD578F">
        <w:rPr>
          <w:rFonts w:ascii="Times New Roman" w:hAnsi="Times New Roman" w:cs="Times New Roman"/>
          <w:b/>
          <w:bCs/>
          <w:sz w:val="18"/>
          <w:szCs w:val="18"/>
        </w:rPr>
        <w:t>ФЕДЕРАЛЬНЫЙ ЗАКОН</w:t>
      </w:r>
    </w:p>
    <w:p w:rsidR="008E3469" w:rsidRPr="00DD578F" w:rsidRDefault="008E3469" w:rsidP="008E3469">
      <w:pPr>
        <w:pStyle w:val="ConsPlusNormal"/>
        <w:ind w:firstLine="540"/>
        <w:jc w:val="center"/>
        <w:rPr>
          <w:rFonts w:ascii="Times New Roman" w:hAnsi="Times New Roman" w:cs="Times New Roman"/>
          <w:b/>
          <w:bCs/>
          <w:sz w:val="18"/>
          <w:szCs w:val="18"/>
        </w:rPr>
      </w:pPr>
      <w:r w:rsidRPr="00DD578F">
        <w:rPr>
          <w:rFonts w:ascii="Times New Roman" w:hAnsi="Times New Roman" w:cs="Times New Roman"/>
          <w:b/>
          <w:bCs/>
          <w:sz w:val="18"/>
          <w:szCs w:val="18"/>
        </w:rPr>
        <w:t xml:space="preserve"> </w:t>
      </w:r>
    </w:p>
    <w:p w:rsidR="008E3469" w:rsidRDefault="008E3469" w:rsidP="008E3469">
      <w:pPr>
        <w:pStyle w:val="ConsPlusNormal"/>
        <w:ind w:firstLine="540"/>
        <w:jc w:val="center"/>
        <w:rPr>
          <w:rFonts w:ascii="Times New Roman" w:hAnsi="Times New Roman" w:cs="Times New Roman"/>
          <w:b/>
          <w:bCs/>
          <w:sz w:val="18"/>
          <w:szCs w:val="18"/>
        </w:rPr>
      </w:pPr>
      <w:r w:rsidRPr="00DD578F">
        <w:rPr>
          <w:rFonts w:ascii="Times New Roman" w:hAnsi="Times New Roman" w:cs="Times New Roman"/>
          <w:b/>
          <w:bCs/>
          <w:sz w:val="18"/>
          <w:szCs w:val="18"/>
        </w:rPr>
        <w:t>«</w:t>
      </w:r>
      <w:r w:rsidR="00977902" w:rsidRPr="00977902">
        <w:rPr>
          <w:rFonts w:ascii="Times New Roman" w:hAnsi="Times New Roman" w:cs="Times New Roman"/>
          <w:b/>
          <w:bCs/>
          <w:sz w:val="18"/>
          <w:szCs w:val="18"/>
        </w:rPr>
        <w:t>Об организации предоставления государственных и муниципальных услуг</w:t>
      </w:r>
      <w:r w:rsidRPr="00DD578F">
        <w:rPr>
          <w:rFonts w:ascii="Times New Roman" w:hAnsi="Times New Roman" w:cs="Times New Roman"/>
          <w:b/>
          <w:bCs/>
          <w:sz w:val="18"/>
          <w:szCs w:val="18"/>
        </w:rPr>
        <w:t>»</w:t>
      </w:r>
    </w:p>
    <w:p w:rsidR="008E3469" w:rsidRPr="00DD578F" w:rsidRDefault="008E3469" w:rsidP="008E3469">
      <w:pPr>
        <w:pStyle w:val="ConsPlusNormal"/>
        <w:ind w:firstLine="540"/>
        <w:jc w:val="center"/>
        <w:rPr>
          <w:rFonts w:ascii="Times New Roman" w:hAnsi="Times New Roman" w:cs="Times New Roman"/>
          <w:b/>
          <w:bCs/>
          <w:sz w:val="18"/>
          <w:szCs w:val="18"/>
        </w:rPr>
      </w:pPr>
    </w:p>
    <w:p w:rsidR="008E3469" w:rsidRDefault="008E3469" w:rsidP="008E3469">
      <w:pPr>
        <w:pStyle w:val="ConsPlusNormal"/>
        <w:ind w:firstLine="540"/>
        <w:jc w:val="center"/>
        <w:rPr>
          <w:b/>
          <w:bCs/>
          <w:sz w:val="16"/>
          <w:szCs w:val="16"/>
        </w:rPr>
      </w:pPr>
    </w:p>
    <w:p w:rsidR="00977902" w:rsidRDefault="00977902" w:rsidP="00977902">
      <w:pPr>
        <w:pStyle w:val="a8"/>
        <w:jc w:val="right"/>
        <w:rPr>
          <w:rFonts w:ascii="Times New Roman" w:hAnsi="Times New Roman" w:cs="Times New Roman"/>
          <w:sz w:val="18"/>
          <w:szCs w:val="18"/>
        </w:rPr>
      </w:pPr>
      <w:r w:rsidRPr="00977902">
        <w:rPr>
          <w:rFonts w:ascii="Times New Roman" w:hAnsi="Times New Roman" w:cs="Times New Roman"/>
          <w:sz w:val="18"/>
          <w:szCs w:val="18"/>
        </w:rPr>
        <w:t xml:space="preserve">Принят </w:t>
      </w:r>
    </w:p>
    <w:p w:rsidR="00977902" w:rsidRDefault="00977902" w:rsidP="00977902">
      <w:pPr>
        <w:pStyle w:val="a8"/>
        <w:jc w:val="right"/>
        <w:rPr>
          <w:rFonts w:ascii="Times New Roman" w:hAnsi="Times New Roman" w:cs="Times New Roman"/>
          <w:sz w:val="18"/>
          <w:szCs w:val="18"/>
        </w:rPr>
      </w:pPr>
      <w:r w:rsidRPr="00977902">
        <w:rPr>
          <w:rFonts w:ascii="Times New Roman" w:hAnsi="Times New Roman" w:cs="Times New Roman"/>
          <w:sz w:val="18"/>
          <w:szCs w:val="18"/>
        </w:rPr>
        <w:t xml:space="preserve">Государственной Думой </w:t>
      </w:r>
    </w:p>
    <w:p w:rsidR="00977902" w:rsidRPr="00977902" w:rsidRDefault="00977902" w:rsidP="00977902">
      <w:pPr>
        <w:pStyle w:val="a8"/>
        <w:jc w:val="right"/>
        <w:rPr>
          <w:rFonts w:ascii="Times New Roman" w:hAnsi="Times New Roman" w:cs="Times New Roman"/>
          <w:sz w:val="18"/>
          <w:szCs w:val="18"/>
        </w:rPr>
      </w:pPr>
      <w:r w:rsidRPr="00977902">
        <w:rPr>
          <w:rFonts w:ascii="Times New Roman" w:hAnsi="Times New Roman" w:cs="Times New Roman"/>
          <w:sz w:val="18"/>
          <w:szCs w:val="18"/>
        </w:rPr>
        <w:t>7 июля 2010 года</w:t>
      </w:r>
    </w:p>
    <w:p w:rsidR="00977902" w:rsidRPr="00977902" w:rsidRDefault="00977902" w:rsidP="00977902">
      <w:pPr>
        <w:pStyle w:val="a8"/>
        <w:jc w:val="right"/>
        <w:rPr>
          <w:rFonts w:ascii="Times New Roman" w:hAnsi="Times New Roman" w:cs="Times New Roman"/>
          <w:sz w:val="18"/>
          <w:szCs w:val="18"/>
        </w:rPr>
      </w:pPr>
    </w:p>
    <w:p w:rsidR="00977902" w:rsidRDefault="00977902" w:rsidP="00977902">
      <w:pPr>
        <w:pStyle w:val="a8"/>
        <w:jc w:val="right"/>
        <w:rPr>
          <w:rFonts w:ascii="Times New Roman" w:hAnsi="Times New Roman" w:cs="Times New Roman"/>
          <w:sz w:val="18"/>
          <w:szCs w:val="18"/>
        </w:rPr>
      </w:pPr>
      <w:r w:rsidRPr="00977902">
        <w:rPr>
          <w:rFonts w:ascii="Times New Roman" w:hAnsi="Times New Roman" w:cs="Times New Roman"/>
          <w:sz w:val="18"/>
          <w:szCs w:val="18"/>
        </w:rPr>
        <w:t xml:space="preserve">Одобрен </w:t>
      </w:r>
    </w:p>
    <w:p w:rsidR="00977902" w:rsidRDefault="00977902" w:rsidP="00977902">
      <w:pPr>
        <w:pStyle w:val="a8"/>
        <w:jc w:val="right"/>
        <w:rPr>
          <w:rFonts w:ascii="Times New Roman" w:hAnsi="Times New Roman" w:cs="Times New Roman"/>
          <w:sz w:val="18"/>
          <w:szCs w:val="18"/>
        </w:rPr>
      </w:pPr>
      <w:r w:rsidRPr="00977902">
        <w:rPr>
          <w:rFonts w:ascii="Times New Roman" w:hAnsi="Times New Roman" w:cs="Times New Roman"/>
          <w:sz w:val="18"/>
          <w:szCs w:val="18"/>
        </w:rPr>
        <w:t xml:space="preserve">Советом Федерации </w:t>
      </w:r>
    </w:p>
    <w:p w:rsidR="008E3469" w:rsidRDefault="00977902" w:rsidP="00977902">
      <w:pPr>
        <w:pStyle w:val="a8"/>
        <w:jc w:val="right"/>
        <w:rPr>
          <w:rFonts w:ascii="Times New Roman" w:hAnsi="Times New Roman" w:cs="Times New Roman"/>
          <w:sz w:val="18"/>
          <w:szCs w:val="18"/>
        </w:rPr>
      </w:pPr>
      <w:r w:rsidRPr="00977902">
        <w:rPr>
          <w:rFonts w:ascii="Times New Roman" w:hAnsi="Times New Roman" w:cs="Times New Roman"/>
          <w:sz w:val="18"/>
          <w:szCs w:val="18"/>
        </w:rPr>
        <w:t>14 июля 2010 года</w:t>
      </w:r>
    </w:p>
    <w:p w:rsidR="008E3469" w:rsidRDefault="008E3469" w:rsidP="008E3469">
      <w:pPr>
        <w:pStyle w:val="a8"/>
        <w:jc w:val="right"/>
        <w:rPr>
          <w:rFonts w:ascii="Times New Roman" w:hAnsi="Times New Roman" w:cs="Times New Roman"/>
          <w:sz w:val="18"/>
          <w:szCs w:val="18"/>
        </w:rPr>
      </w:pPr>
    </w:p>
    <w:p w:rsidR="008E3469" w:rsidRPr="008E3469" w:rsidRDefault="008E3469" w:rsidP="008E3469">
      <w:pPr>
        <w:pStyle w:val="a8"/>
        <w:jc w:val="both"/>
        <w:rPr>
          <w:rFonts w:ascii="Times New Roman" w:hAnsi="Times New Roman" w:cs="Times New Roman"/>
          <w:sz w:val="16"/>
          <w:szCs w:val="16"/>
        </w:rPr>
      </w:pPr>
    </w:p>
    <w:p w:rsidR="00977902" w:rsidRPr="00977902" w:rsidRDefault="00977902" w:rsidP="00977902">
      <w:pPr>
        <w:pStyle w:val="a8"/>
        <w:jc w:val="both"/>
        <w:rPr>
          <w:rFonts w:ascii="Times New Roman" w:hAnsi="Times New Roman" w:cs="Times New Roman"/>
          <w:b/>
          <w:sz w:val="18"/>
          <w:szCs w:val="18"/>
        </w:rPr>
      </w:pPr>
      <w:r w:rsidRPr="00977902">
        <w:rPr>
          <w:rFonts w:ascii="Times New Roman" w:hAnsi="Times New Roman" w:cs="Times New Roman"/>
          <w:b/>
          <w:sz w:val="18"/>
          <w:szCs w:val="18"/>
        </w:rPr>
        <w:t>Глава 1. Общие положения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1. Сфера действия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2. Основные понятия, используемые в настоящем Федеральном законе</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Для целей настоящего Федерального закона используются следующие основные понятия: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с запросом о </w:t>
      </w:r>
      <w:r w:rsidRPr="00977902">
        <w:rPr>
          <w:rFonts w:ascii="Times New Roman" w:hAnsi="Times New Roman" w:cs="Times New Roman"/>
          <w:sz w:val="18"/>
          <w:szCs w:val="18"/>
        </w:rPr>
        <w:lastRenderedPageBreak/>
        <w:t>предоставлении государственной или муниципальной услуги, выраженным в устной, письменной или электронной форме;</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3. Нормативное правовое регулирование отношений, возникающих в связи с предоставлением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4. Основные принципы предоставления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Основными принципами предоставления государственных и муниципальных услуг являются: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заявительный порядок обращения за предоставлением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5. Права заявителей при получении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При получении государственных и муниципальных услуг заявители имеют право 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досудебное (внесудебное) рассмотрение жалоб (претензий) в процессе получения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6. Обязанности органов, предоставляющих государственные услуги, и органов, предоставляющих муниципальные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Органы, предоставляющие государственные услуги, и органы, предоставляющие муниципальные услуги, обязаны:</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предоставлять государственные или муниципальные услуги в соответствии с административными регламентами;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b/>
          <w:sz w:val="18"/>
          <w:szCs w:val="18"/>
        </w:rPr>
      </w:pPr>
    </w:p>
    <w:p w:rsidR="00977902" w:rsidRPr="00977902" w:rsidRDefault="00977902" w:rsidP="00977902">
      <w:pPr>
        <w:pStyle w:val="a8"/>
        <w:jc w:val="both"/>
        <w:rPr>
          <w:rFonts w:ascii="Times New Roman" w:hAnsi="Times New Roman" w:cs="Times New Roman"/>
          <w:b/>
          <w:sz w:val="18"/>
          <w:szCs w:val="18"/>
        </w:rPr>
      </w:pPr>
      <w:r w:rsidRPr="00977902">
        <w:rPr>
          <w:rFonts w:ascii="Times New Roman" w:hAnsi="Times New Roman" w:cs="Times New Roman"/>
          <w:b/>
          <w:sz w:val="18"/>
          <w:szCs w:val="18"/>
        </w:rPr>
        <w:t>Глава 2. Общие требования к предоставлению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7. Требования к взаимодействию с заявителем при предоставлении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Органы, предоставляющие государственные услуги, и органы, предоставляющие муниципальные услуги, не вправе требовать от заявителя: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8. Требования к взиманию с заявителя платы за предоставление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w:t>
      </w:r>
      <w:r w:rsidRPr="00977902">
        <w:rPr>
          <w:rFonts w:ascii="Times New Roman" w:hAnsi="Times New Roman" w:cs="Times New Roman"/>
          <w:sz w:val="18"/>
          <w:szCs w:val="18"/>
        </w:rPr>
        <w:lastRenderedPageBreak/>
        <w:t>муниципальных правовых актов, в соответствии с которыми государственные и муниципальные услуги оказываются за счет средств заявителя.</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9. Требования к взиманию с заявителя платы за оказание услуг, которые являются необходимыми и обязательными для предоставления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нормативным правовым актом субъекта Российской Федерации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сети Интернет на едином портале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10. Требования к организации предоставления государственных и муниципальных услуг в электронной форме</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При предоставлении государственных и муниципальных услуг в электронной форме осуществляются: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получение заявителем сведений о ходе выполнения запроса о предоставлении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иные действия, необходимые для предоставления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11. Реестры государственных услуг и реестры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Федеральный реестр государственных услуг содержит сведения: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иные сведения в соответствии с перечнем, установленным Правительством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Реестр государственных услуг субъекта Российской Федерации содержит сведения: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о государственных услугах, предоставляемых исполнительными органами государственной власти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иные сведения, состав которых устанавливается высшим исполнительным органом государственной власти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Реестр муниципальных услуг содержит сведения: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о муниципальных услугах, предоставляемых органами местного самоуправления в соответствующем муниципальном образовании;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иные сведения, состав которых устанавливается местной администрацией.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7. Формирование и ведение реестра муниципальных услуг осуществляются в порядке, установленном местной администрацией.</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b/>
          <w:sz w:val="18"/>
          <w:szCs w:val="18"/>
        </w:rPr>
      </w:pPr>
      <w:r w:rsidRPr="00977902">
        <w:rPr>
          <w:rFonts w:ascii="Times New Roman" w:hAnsi="Times New Roman" w:cs="Times New Roman"/>
          <w:b/>
          <w:sz w:val="18"/>
          <w:szCs w:val="18"/>
        </w:rPr>
        <w:t>Глава 3. Административные регламенты</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12. Требования к структуре административных регламентов</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Предоставление государственных и муниципальных услуг осуществляется в соответствии с административными регламентами.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Структура административного регламента должна содержать разделы, устанавливающие:</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общие положения;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стандарт предоставления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формы контроля за исполнением административного регламента;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13. Общие требования к разработке проектов административных регламентов</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-орган, являющийся разработчиком административного регламента).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Проект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9. Срок, отведенный для проведения независимой экспертизы, указывается при размещении проекта административного регламента в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w:t>
      </w:r>
      <w:r w:rsidRPr="00977902">
        <w:rPr>
          <w:rFonts w:ascii="Times New Roman" w:hAnsi="Times New Roman" w:cs="Times New Roman"/>
          <w:sz w:val="18"/>
          <w:szCs w:val="18"/>
        </w:rPr>
        <w:lastRenderedPageBreak/>
        <w:t>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14. Требования к стандарту предоставления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Стандарт предоставления государственной или муниципальной услуги предусматривает:</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наименование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наименование органа, предоставляющего государственную услугу, или органа, предоставляющего муниципальную услугу;</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результат предоставления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срок предоставления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правовые основания для предоставления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8) исчерпывающий перечень оснований для отказа в предоставлении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11) срок регистрации запроса заявителя о предоставлении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13) показатели доступности и качества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b/>
          <w:sz w:val="18"/>
          <w:szCs w:val="18"/>
        </w:rPr>
      </w:pPr>
      <w:r w:rsidRPr="00977902">
        <w:rPr>
          <w:rFonts w:ascii="Times New Roman" w:hAnsi="Times New Roman" w:cs="Times New Roman"/>
          <w:b/>
          <w:sz w:val="18"/>
          <w:szCs w:val="18"/>
        </w:rPr>
        <w:t>Глава 4. Организация предоставления государственных и муниципальных услуг в многофункциональных центрах</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15. Особенности организации предоставления государственных и муниципальных услуг в многофункциональных центрах</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w:t>
      </w:r>
      <w:r w:rsidRPr="00977902">
        <w:rPr>
          <w:rFonts w:ascii="Times New Roman" w:hAnsi="Times New Roman" w:cs="Times New Roman"/>
          <w:sz w:val="18"/>
          <w:szCs w:val="18"/>
        </w:rPr>
        <w:lastRenderedPageBreak/>
        <w:t>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16. Функции, права и обязанности многофункционального центра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Многофункциональные центры в соответствии с соглашениями о взаимодействии осуществляют:</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прием запросов заявителей о предоставлении государственных или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8) иные функции, указанные в соглашении о взаимодействии.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При реализации своих функций многофункциональные центры не вправе требовать от заявителя: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При реализации своих функций в соответствии с соглашениями о взаимодействии многофункциональный центр обязан:</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соблюдать требования соглашений о взаимодействии;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осуществление иных обязанностей, указанных в соглашении о взаимодействии.</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18. Требования к соглашениям о взаимодействии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Соглашение о взаимодействии должно содержать:</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наименование сторон соглашения о взаимодействии;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предмет соглашения о взаимодействии;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перечень государственных и муниципальных услуг, предоставляемых в многофункциональном центре;</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права и обязанности органа, предоставляющего государственные услуги, и органа, предоставляющего муниципальные услуги;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права и обязанности многофункционального центра;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порядок информационного обмена;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7) ответственность сторон за неисполнение или ненадлежащее исполнение возложенных на них обязанностей;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8) срок действия соглашения о взаимодействии;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9) материально-техническое и финансовое обеспечение предоставления государственных и муниципальных услуг в многофункциональном центре.</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b/>
          <w:sz w:val="18"/>
          <w:szCs w:val="18"/>
        </w:rPr>
      </w:pPr>
    </w:p>
    <w:p w:rsidR="00977902" w:rsidRPr="00977902" w:rsidRDefault="00977902" w:rsidP="00977902">
      <w:pPr>
        <w:pStyle w:val="a8"/>
        <w:jc w:val="both"/>
        <w:rPr>
          <w:rFonts w:ascii="Times New Roman" w:hAnsi="Times New Roman" w:cs="Times New Roman"/>
          <w:b/>
          <w:sz w:val="18"/>
          <w:szCs w:val="18"/>
        </w:rPr>
      </w:pPr>
      <w:r w:rsidRPr="00977902">
        <w:rPr>
          <w:rFonts w:ascii="Times New Roman" w:hAnsi="Times New Roman" w:cs="Times New Roman"/>
          <w:b/>
          <w:sz w:val="18"/>
          <w:szCs w:val="18"/>
        </w:rPr>
        <w:t>Глава 5. Использование информационно-телекоммуникационных технологий при предоставлении государственных и муниципальных услуг</w:t>
      </w:r>
    </w:p>
    <w:p w:rsidR="00977902" w:rsidRPr="00977902" w:rsidRDefault="00977902" w:rsidP="00977902">
      <w:pPr>
        <w:pStyle w:val="a8"/>
        <w:jc w:val="both"/>
        <w:rPr>
          <w:rFonts w:ascii="Times New Roman" w:hAnsi="Times New Roman" w:cs="Times New Roman"/>
          <w:b/>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20. Порядок ведения реестров государственных и муниципальных услуг в электронной форме</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21. Порталы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lastRenderedPageBreak/>
        <w:t>3. Единый портал государственных и муниципальных услуг обеспечивает:</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части 3 статьи 1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b/>
          <w:sz w:val="18"/>
          <w:szCs w:val="18"/>
        </w:rPr>
      </w:pPr>
      <w:r w:rsidRPr="00977902">
        <w:rPr>
          <w:rFonts w:ascii="Times New Roman" w:hAnsi="Times New Roman" w:cs="Times New Roman"/>
          <w:b/>
          <w:sz w:val="18"/>
          <w:szCs w:val="18"/>
        </w:rPr>
        <w:t>Глава 6. Организация деятельности по выпуску, выдаче и обслуживанию универсальных электронных карт</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22. Универсальная электронная карта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-гражданин).</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Универсальная электронная карта должна содержать следующие визуальные (незащищенные) сведения: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фамилию, имя и (если имеется) отчество пользователя универсальной электронной картой;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фотографию заявителя (в случае выдачи универсальной электронной карты по заявлению гражданина в порядке, установленном статьей 25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номер универсальной электронной карты и срок ее действия;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контактную информацию уполномоченной организации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lastRenderedPageBreak/>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23. Электронное приложение универсальной электронной карты. Порядок подключения электронного приложения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Универсальная электронная карта должна иметь федеральные электронные приложения, обеспечивающие:</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получение государственных услуг в системе обязательного медицинского страхования (полис обязательного медицинского страхования);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получение банковских услуг (электронное банковское приложение).</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7. 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24. Основы организации деятельности по выпуску, выдаче и обслуживанию универсальных электронных карт</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Порядок выпуска универсальных электронных карт устанавливается Правительством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Универсальные электронные карты являются собственностью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Порядок компенсации и (или) софинансирования расходов на выпуск, выдачу и обслуживание универсальных электронных карт устанавливается Правительством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25. Порядок выдачи универсальных электронных карт по заявлениям граждан</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Если иное не установлено постановлением Правительства Российской Федерации или законом субъекта Российской Федерации, указанными в частях 2 и 3 статьи 26 настоящего Федерального закона, c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 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7. В случае,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8. В случае,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27. Порядок выдачи дубликата универсальной электронной карты или замены указанной карты</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-пользователя универсальной электронной картой.</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Уполномоченная организация субъекта Российской Федерации осуществляет следующие функции: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lastRenderedPageBreak/>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иные функции, определенные законодательством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Федеральная уполномоченная организация осуществляет следующие функции: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организация взаимодействия уполномоченных организаций субъектов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ведение реестра федеральных, региональных и муниципальных приложений, размещенных на универсальной электронной карте;</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иные функции, определенные Правительством Российской Федерации.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7. В целях осуществления взаимодействия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универсальных электронных карт, обязаны заключить с федеральной уполномоченной организацией соответствующие соглашения.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b/>
          <w:sz w:val="18"/>
          <w:szCs w:val="18"/>
        </w:rPr>
      </w:pPr>
      <w:r w:rsidRPr="00977902">
        <w:rPr>
          <w:rFonts w:ascii="Times New Roman" w:hAnsi="Times New Roman" w:cs="Times New Roman"/>
          <w:b/>
          <w:sz w:val="18"/>
          <w:szCs w:val="18"/>
        </w:rPr>
        <w:t>Глава 7. Заключительные положения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29. Обеспечение реализации положений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lastRenderedPageBreak/>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закона, и указанные карты не приведены в соответствие с положениями статьи 23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Статья 30. Вступление в силу настоящего Федерального закона</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77902" w:rsidRPr="00977902" w:rsidRDefault="00977902" w:rsidP="00977902">
      <w:pPr>
        <w:pStyle w:val="a8"/>
        <w:jc w:val="both"/>
        <w:rPr>
          <w:rFonts w:ascii="Times New Roman" w:hAnsi="Times New Roman" w:cs="Times New Roman"/>
          <w:sz w:val="18"/>
          <w:szCs w:val="18"/>
        </w:rPr>
      </w:pPr>
    </w:p>
    <w:p w:rsidR="00977902" w:rsidRPr="00977902" w:rsidRDefault="00977902" w:rsidP="00977902">
      <w:pPr>
        <w:pStyle w:val="a8"/>
        <w:jc w:val="both"/>
        <w:rPr>
          <w:rFonts w:ascii="Times New Roman" w:hAnsi="Times New Roman" w:cs="Times New Roman"/>
          <w:sz w:val="18"/>
          <w:szCs w:val="18"/>
        </w:rPr>
      </w:pPr>
      <w:r w:rsidRPr="00977902">
        <w:rPr>
          <w:rFonts w:ascii="Times New Roman" w:hAnsi="Times New Roman" w:cs="Times New Roman"/>
          <w:sz w:val="18"/>
          <w:szCs w:val="18"/>
        </w:rPr>
        <w:t>2. Пункт 3 статьи 6, пункты 2 и 3 статьи 7, пункт 5 части 3 статьи 21 настоящего Федерального закона вступают в силу с 1 июля 2011 года.</w:t>
      </w:r>
    </w:p>
    <w:p w:rsidR="00977902" w:rsidRPr="00977902" w:rsidRDefault="00977902" w:rsidP="00977902">
      <w:pPr>
        <w:pStyle w:val="a8"/>
        <w:jc w:val="both"/>
        <w:rPr>
          <w:rFonts w:ascii="Times New Roman" w:hAnsi="Times New Roman" w:cs="Times New Roman"/>
          <w:sz w:val="18"/>
          <w:szCs w:val="18"/>
        </w:rPr>
      </w:pPr>
    </w:p>
    <w:p w:rsidR="00977902" w:rsidRDefault="00977902" w:rsidP="00977902">
      <w:pPr>
        <w:pStyle w:val="a8"/>
        <w:jc w:val="both"/>
        <w:rPr>
          <w:rFonts w:ascii="Times New Roman" w:hAnsi="Times New Roman" w:cs="Times New Roman"/>
          <w:sz w:val="18"/>
          <w:szCs w:val="18"/>
        </w:rPr>
      </w:pPr>
    </w:p>
    <w:p w:rsidR="00977902" w:rsidRDefault="00977902" w:rsidP="00977902">
      <w:pPr>
        <w:pStyle w:val="a8"/>
        <w:jc w:val="right"/>
        <w:rPr>
          <w:rFonts w:ascii="Times New Roman" w:hAnsi="Times New Roman" w:cs="Times New Roman"/>
          <w:sz w:val="18"/>
          <w:szCs w:val="18"/>
        </w:rPr>
      </w:pPr>
      <w:r w:rsidRPr="00977902">
        <w:rPr>
          <w:rFonts w:ascii="Times New Roman" w:hAnsi="Times New Roman" w:cs="Times New Roman"/>
          <w:sz w:val="18"/>
          <w:szCs w:val="18"/>
        </w:rPr>
        <w:t xml:space="preserve">Президент </w:t>
      </w:r>
    </w:p>
    <w:p w:rsidR="00977902" w:rsidRPr="00977902" w:rsidRDefault="00977902" w:rsidP="00977902">
      <w:pPr>
        <w:pStyle w:val="a8"/>
        <w:jc w:val="right"/>
        <w:rPr>
          <w:rFonts w:ascii="Times New Roman" w:hAnsi="Times New Roman" w:cs="Times New Roman"/>
          <w:sz w:val="18"/>
          <w:szCs w:val="18"/>
        </w:rPr>
      </w:pPr>
      <w:r w:rsidRPr="00977902">
        <w:rPr>
          <w:rFonts w:ascii="Times New Roman" w:hAnsi="Times New Roman" w:cs="Times New Roman"/>
          <w:sz w:val="18"/>
          <w:szCs w:val="18"/>
        </w:rPr>
        <w:t>Российской Федерации</w:t>
      </w:r>
    </w:p>
    <w:p w:rsidR="00977902" w:rsidRPr="00977902" w:rsidRDefault="00977902" w:rsidP="00977902">
      <w:pPr>
        <w:pStyle w:val="a8"/>
        <w:jc w:val="right"/>
        <w:rPr>
          <w:rFonts w:ascii="Times New Roman" w:hAnsi="Times New Roman" w:cs="Times New Roman"/>
          <w:sz w:val="18"/>
          <w:szCs w:val="18"/>
        </w:rPr>
      </w:pPr>
    </w:p>
    <w:p w:rsidR="008E3469" w:rsidRDefault="00977902" w:rsidP="00977902">
      <w:pPr>
        <w:pStyle w:val="a8"/>
        <w:jc w:val="right"/>
        <w:rPr>
          <w:rFonts w:ascii="Times New Roman" w:hAnsi="Times New Roman" w:cs="Times New Roman"/>
          <w:sz w:val="18"/>
          <w:szCs w:val="18"/>
        </w:rPr>
      </w:pPr>
      <w:r w:rsidRPr="00977902">
        <w:rPr>
          <w:rFonts w:ascii="Times New Roman" w:hAnsi="Times New Roman" w:cs="Times New Roman"/>
          <w:sz w:val="18"/>
          <w:szCs w:val="18"/>
        </w:rPr>
        <w:t>Д. Медведев</w:t>
      </w:r>
    </w:p>
    <w:p w:rsidR="00977902" w:rsidRPr="008E3469" w:rsidRDefault="00977902" w:rsidP="00977902">
      <w:pPr>
        <w:pStyle w:val="a8"/>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sectPr w:rsidR="00977902" w:rsidRPr="008E3469" w:rsidSect="00A765A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6BD" w:rsidRDefault="007626BD" w:rsidP="008E3469">
      <w:pPr>
        <w:spacing w:after="0" w:line="240" w:lineRule="auto"/>
      </w:pPr>
      <w:r>
        <w:separator/>
      </w:r>
    </w:p>
  </w:endnote>
  <w:endnote w:type="continuationSeparator" w:id="1">
    <w:p w:rsidR="007626BD" w:rsidRDefault="007626BD" w:rsidP="008E3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6BD" w:rsidRDefault="007626BD" w:rsidP="008E3469">
      <w:pPr>
        <w:spacing w:after="0" w:line="240" w:lineRule="auto"/>
      </w:pPr>
      <w:r>
        <w:separator/>
      </w:r>
    </w:p>
  </w:footnote>
  <w:footnote w:type="continuationSeparator" w:id="1">
    <w:p w:rsidR="007626BD" w:rsidRDefault="007626BD" w:rsidP="008E3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69" w:rsidRPr="008E3469" w:rsidRDefault="008E3469">
    <w:pPr>
      <w:pStyle w:val="a3"/>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7"/>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E3469"/>
    <w:rsid w:val="00335973"/>
    <w:rsid w:val="007626BD"/>
    <w:rsid w:val="008A4B44"/>
    <w:rsid w:val="008E3469"/>
    <w:rsid w:val="00977902"/>
    <w:rsid w:val="00A76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4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3469"/>
  </w:style>
  <w:style w:type="paragraph" w:styleId="a5">
    <w:name w:val="footer"/>
    <w:basedOn w:val="a"/>
    <w:link w:val="a6"/>
    <w:uiPriority w:val="99"/>
    <w:semiHidden/>
    <w:unhideWhenUsed/>
    <w:rsid w:val="008E346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E3469"/>
  </w:style>
  <w:style w:type="character" w:styleId="a7">
    <w:name w:val="Hyperlink"/>
    <w:basedOn w:val="a0"/>
    <w:uiPriority w:val="99"/>
    <w:unhideWhenUsed/>
    <w:rsid w:val="008E3469"/>
    <w:rPr>
      <w:color w:val="0000FF" w:themeColor="hyperlink"/>
      <w:u w:val="single"/>
    </w:rPr>
  </w:style>
  <w:style w:type="paragraph" w:customStyle="1" w:styleId="ConsPlusNormal">
    <w:name w:val="ConsPlusNormal"/>
    <w:rsid w:val="008E34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46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8E34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11420</Words>
  <Characters>65095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2011-10-14T14:39:00Z</dcterms:created>
  <dcterms:modified xsi:type="dcterms:W3CDTF">2011-11-10T19:32:00Z</dcterms:modified>
</cp:coreProperties>
</file>