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2F" w:rsidRPr="00DD578F" w:rsidRDefault="00FE232F" w:rsidP="00FE232F">
      <w:pPr>
        <w:pStyle w:val="ConsPlusNormal"/>
        <w:ind w:firstLine="0"/>
        <w:jc w:val="both"/>
        <w:rPr>
          <w:rFonts w:ascii="Times New Roman" w:hAnsi="Times New Roman" w:cs="Times New Roman"/>
          <w:sz w:val="18"/>
          <w:szCs w:val="18"/>
        </w:rPr>
      </w:pPr>
      <w:r w:rsidRPr="00FE232F">
        <w:rPr>
          <w:rFonts w:ascii="Times New Roman" w:hAnsi="Times New Roman" w:cs="Times New Roman"/>
          <w:sz w:val="18"/>
          <w:szCs w:val="18"/>
        </w:rPr>
        <w:t xml:space="preserve">29 ноября 2010 г.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FE232F">
        <w:rPr>
          <w:rFonts w:ascii="Times New Roman" w:hAnsi="Times New Roman" w:cs="Times New Roman"/>
          <w:sz w:val="18"/>
          <w:szCs w:val="18"/>
        </w:rPr>
        <w:t xml:space="preserve"> 326-ФЗ</w:t>
      </w:r>
      <w:r w:rsidRPr="00DD578F">
        <w:rPr>
          <w:rFonts w:ascii="Times New Roman" w:hAnsi="Times New Roman" w:cs="Times New Roman"/>
          <w:sz w:val="18"/>
          <w:szCs w:val="18"/>
        </w:rPr>
        <w:tab/>
      </w:r>
    </w:p>
    <w:p w:rsidR="00FE232F" w:rsidRDefault="00FE232F" w:rsidP="00FE232F">
      <w:pPr>
        <w:pStyle w:val="ConsPlusNonformat"/>
        <w:widowControl/>
        <w:pBdr>
          <w:top w:val="single" w:sz="6" w:space="0" w:color="auto"/>
        </w:pBdr>
        <w:rPr>
          <w:sz w:val="2"/>
          <w:szCs w:val="2"/>
        </w:rPr>
      </w:pPr>
    </w:p>
    <w:p w:rsidR="00FE232F" w:rsidRPr="00DD578F" w:rsidRDefault="00FE232F" w:rsidP="00FE232F">
      <w:pPr>
        <w:pStyle w:val="ConsPlusNormal"/>
        <w:widowControl/>
        <w:ind w:firstLine="0"/>
        <w:rPr>
          <w:rFonts w:ascii="Times New Roman" w:hAnsi="Times New Roman" w:cs="Times New Roman"/>
          <w:sz w:val="18"/>
          <w:szCs w:val="18"/>
        </w:rPr>
      </w:pPr>
    </w:p>
    <w:p w:rsidR="00FE232F" w:rsidRPr="00DD578F" w:rsidRDefault="00FE232F" w:rsidP="00FE232F">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РОССИЙСКАЯ ФЕДЕРАЦИЯ</w:t>
      </w:r>
    </w:p>
    <w:p w:rsidR="00FE232F" w:rsidRPr="00DD578F" w:rsidRDefault="00FE232F" w:rsidP="00FE232F">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FE232F" w:rsidRPr="00DD578F" w:rsidRDefault="00FE232F" w:rsidP="00FE232F">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ФЕДЕРАЛЬНЫЙ ЗАКОН</w:t>
      </w:r>
    </w:p>
    <w:p w:rsidR="00FE232F" w:rsidRPr="00DD578F" w:rsidRDefault="00FE232F" w:rsidP="00FE232F">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FE232F" w:rsidRPr="00DD578F" w:rsidRDefault="00FE232F" w:rsidP="00FE232F">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w:t>
      </w:r>
      <w:r w:rsidRPr="00FE232F">
        <w:rPr>
          <w:rFonts w:ascii="Times New Roman" w:hAnsi="Times New Roman" w:cs="Times New Roman"/>
          <w:b/>
          <w:bCs/>
          <w:sz w:val="18"/>
          <w:szCs w:val="18"/>
        </w:rPr>
        <w:t>Об обязательном медицинском страховании в Российской Федерации</w:t>
      </w:r>
      <w:r w:rsidRPr="00DD578F">
        <w:rPr>
          <w:rFonts w:ascii="Times New Roman" w:hAnsi="Times New Roman" w:cs="Times New Roman"/>
          <w:b/>
          <w:bCs/>
          <w:sz w:val="18"/>
          <w:szCs w:val="18"/>
        </w:rPr>
        <w:t>»</w:t>
      </w:r>
    </w:p>
    <w:p w:rsidR="00FE232F" w:rsidRDefault="00FE232F" w:rsidP="00FE232F">
      <w:pPr>
        <w:pStyle w:val="ConsPlusNormal"/>
        <w:ind w:firstLine="540"/>
        <w:jc w:val="center"/>
        <w:rPr>
          <w:b/>
          <w:bCs/>
          <w:sz w:val="16"/>
          <w:szCs w:val="16"/>
        </w:rPr>
      </w:pP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 xml:space="preserve">Принят Государственной Думой </w:t>
      </w:r>
    </w:p>
    <w:p w:rsidR="00FE232F" w:rsidRP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19 ноября 2010 года</w:t>
      </w:r>
    </w:p>
    <w:p w:rsidR="00FE232F" w:rsidRPr="00FE232F" w:rsidRDefault="00FE232F" w:rsidP="00FE232F">
      <w:pPr>
        <w:pStyle w:val="a8"/>
        <w:jc w:val="right"/>
        <w:rPr>
          <w:rFonts w:ascii="Times New Roman" w:hAnsi="Times New Roman" w:cs="Times New Roman"/>
          <w:sz w:val="18"/>
          <w:szCs w:val="18"/>
        </w:rPr>
      </w:pP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 xml:space="preserve">Одобрен Советом Федерации </w:t>
      </w: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24 ноября 2010 года</w:t>
      </w:r>
    </w:p>
    <w:p w:rsidR="00FE232F" w:rsidRDefault="00FE232F" w:rsidP="00FE232F">
      <w:pPr>
        <w:pStyle w:val="a8"/>
        <w:jc w:val="right"/>
        <w:rPr>
          <w:rFonts w:ascii="Times New Roman" w:hAnsi="Times New Roman" w:cs="Times New Roman"/>
          <w:sz w:val="18"/>
          <w:szCs w:val="18"/>
        </w:rPr>
      </w:pPr>
    </w:p>
    <w:p w:rsidR="00FE232F" w:rsidRDefault="00FE232F" w:rsidP="00FE232F">
      <w:pPr>
        <w:pStyle w:val="a8"/>
        <w:jc w:val="right"/>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1. Общие положения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 Предмет регулирования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 Правовые основы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 Основные понятия, используемые в настоящем Федеральном законе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объект обязательного медицинского страхования - страховой риск, связанный с возникновением страхового случая;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 Основные принципы осуществления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Основными принципами осуществления обязательного медицинского страхования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2. Полномочия Российской Федерации и субъектов Российской Федерации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5. Полномочия Российской Федерации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К полномочиям Российской Федерации в сфере обязательного медицинского страхования относятся: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разработка и реализация государственной политики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организация обязательного медицинского страхования на территории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установление круга лиц, подлежащих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организация управления средствами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установление системы защиты прав застрахованных лиц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регистрация и снятие с регистрационного учета страхователей для неработающих граждан;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обеспечение прав граждан в сфере обязательного медицинского страхования на территориях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ведение отчетности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обеспечивает в установленном порядке: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назначение на должность и освобождение от должности руководителя территориального фонда по согласованию с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сведений (в том числе баз данных), необходимых для ведения единого регистра застрахованных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 сведений о прогнозных показателях по осуществлению переданных полномочий по установленной форме;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об устранении выявленных нарушений;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вправе устанавливать целевые прогнозные показатели по осуществлению переданных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определяет порядок ведения персонифицированного учета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осуществляет иные установленные настоящим Федеральным законом и другими федеральными законами полномочия.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издает нормативные правовые акты и методические указания по осуществлению территориальными фондами переданных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устанавливает формы отчетности в сфере обязательного медицинского страхования и порядок ее ведения;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8. Полномочия органов государственной власти субъектов Российской Федерации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К полномочиям органов государственной власти субъектов Российской Федерации в сфере обязательного медицинского страхования относятся: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уплата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утверждение бюджетов территориальных фондов и отчетов об их исполнении.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3. Субъекты обязательного медицинского страхования и участники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9. Субъекты обязательного медицинского страхования и участники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Субъектами обязательного медицинского страхования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застрахованные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страхователи;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Федеральный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Участниками обязательного медицинского страхования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территориальные фонды;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страховые медицинские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медицинские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10. Застрахованные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w:t>
      </w:r>
      <w:r w:rsidRPr="00FE232F">
        <w:rPr>
          <w:rFonts w:ascii="Times New Roman" w:hAnsi="Times New Roman" w:cs="Times New Roman"/>
          <w:sz w:val="18"/>
          <w:szCs w:val="18"/>
        </w:rPr>
        <w:lastRenderedPageBreak/>
        <w:t>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самостоятельно обеспечивающие себя работой (индивидуальные предприниматели, занимающиеся частной практикой нотариусы, адвокаты);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являющиеся членами крестьянских (фермерских) хозяйств;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неработающие граждане: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дети со дня рождения до достижения ими возраста 18 лет;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неработающие пенсионеры независимо от основания назначения пенсии;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 безработные граждане, зарегистрированные в соответствии с законодательством о занятости;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д) один из родителей или опекун, занятые уходом за ребенком до достижения им возраста трех лет;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е) трудоспособные граждане, занятые уходом за детьми-инвалидами, инвалидами I группы, лицами, достигшими возраста 80 лет;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11. Страхователи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Страхователями для работающих граждан, указанных в пунктах 1 - 4 статьи 10 настоящего Федерального закона,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лица, производящие выплаты и иные вознаграждения физическим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индивидуальные предприниматели;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физические лица, не признаваемые индивидуальными предпринимателями;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индивидуальные предприниматели, занимающиеся частной практикой нотариусы, адвокаты.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12. Страховщик</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13. Территориальные фонды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14. Страховая медицинская организация, осуществляющая деятельность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w:t>
      </w:r>
      <w:r w:rsidRPr="00FE232F">
        <w:rPr>
          <w:rFonts w:ascii="Times New Roman" w:hAnsi="Times New Roman" w:cs="Times New Roman"/>
          <w:sz w:val="18"/>
          <w:szCs w:val="18"/>
        </w:rPr>
        <w:lastRenderedPageBreak/>
        <w:t>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15. Медицинские организации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организации любой предусмотренной законодательством Российской Федерации организационно-правовой формы;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индивидуальные предприниматели, занимающиеся частной медицинской практикой.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Медицинские организации ведут раздельный учет по операциям со средствами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4. Права и обязанности застрахованных лиц, страхователей, страховых медицинских организаций и медицинских организаций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16. Права и обязанности застрахованных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Застрахованные лица имеют право 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бесплатное оказание им медицинской помощи медицинскими организациями при наступлении страхового случая: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на всей территории Российской Федерации в объеме, установленном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защиту персональных данных, необходимых для ведения персонифицированного учета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защиту прав и законных интересов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Застрахованные лица обязаны: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Страховые медицинские организации, указанные в части 6 настоящей статьи: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предоставляют застрахованному лицу информацию о его правах и обязанностях.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17. Права и обязанности страхователей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Страхователь обязан: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регистрироваться и сниматься с регистрационного учета в целях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своевременно и в полном объеме осуществлять уплату страховых взносов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w:t>
      </w:r>
      <w:r w:rsidRPr="00FE232F">
        <w:rPr>
          <w:rFonts w:ascii="Times New Roman" w:hAnsi="Times New Roman" w:cs="Times New Roman"/>
          <w:sz w:val="18"/>
          <w:szCs w:val="18"/>
        </w:rPr>
        <w:lastRenderedPageBreak/>
        <w:t>(или)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Штрафы, начисленные в соответствии с настоящей статьей, зачисляются в бюджет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19. Права и обязанности страховых медицинских организаций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20. Права и обязанности медицинских организаций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Медицинские организации имеют право:</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Медицинские организации обязаны: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бесплатно оказывать застрахованным лицам медицинскую помощь в рамках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размещать на своем официальном сайте в сети Интернет информацию о режиме работы, видах оказываемой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выполнять иные обязанности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5. Финансовое обеспечение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21. Средства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Средства обязательного медицинского страхования формируются за счет: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доходов от уплаты: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а) страховых взносов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недоимок по взносам, налоговым платежам;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начисленных пеней и штрафов;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доходов от размещения временно свободных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иных источников, предусмотренных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22. Страховые взносы на обязательное медицинское страхование 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23. Размер страхового взноса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24. Период, порядок и сроки уплаты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Расчетным периодом по страховым взносам на обязательное медицинское страхование неработающего населения признается календарный год.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sidRPr="00FE232F">
        <w:rPr>
          <w:rFonts w:ascii="Times New Roman" w:hAnsi="Times New Roman" w:cs="Times New Roman"/>
          <w:sz w:val="18"/>
          <w:szCs w:val="18"/>
        </w:rPr>
        <w:lastRenderedPageBreak/>
        <w:t>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Отчетными периодами признаются первый квартал, полугодие, девять месяцев календарного года, календарный год.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26. Состав бюджета Федерального фонда и бюджетов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страховые взносы на обязательное медицинское страхование;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недоимки по взносам, налоговым платежам;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начисленные пени и штрафы;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средства федерального бюджета, передаваемые в бюджет Федерального фонда в случаях, установленных федеральными законами;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доходы от размещения временно свободных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иные источники, предусмотренные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Расходы бюджета Федерального фонда осуществляются в целях финансового обеспечения: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выполнения функций органа управления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субвенции из бюджета Федерального фонда бюджетам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доходы от размещения временно свободных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иные источники, предусмотренные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Расходы бюджетов территориальных фондов осуществляются в целях финансового обеспечения: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выполнения территориальных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ведения дела по обязательному медицинскому страхованию страховыми медицинскими организациями;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выполнения функций органа управления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28. Формирование средств страховой медицинской организации и их расходование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Целевые средства страховой медицинской организации формируются за счет:</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а) средств по результатам проведения медико-экономического контроля;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r w:rsidRPr="00FE232F">
        <w:rPr>
          <w:rFonts w:ascii="Times New Roman" w:hAnsi="Times New Roman" w:cs="Times New Roman"/>
          <w:sz w:val="18"/>
          <w:szCs w:val="18"/>
        </w:rPr>
        <w:cr/>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Собственными средствами страховой медицинской организации в сфере обязательного медицинского страхования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средства, предназначенные на расходы на ведение дела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29. Размещение временно свободных средств Федерального фонда и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30. Тарифы на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Структура тарифа на оплату медицинской помощи устанавливается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31. Возмещение расходов на оплату оказанной медицинской помощи застрахованному лицу вследствие причинения вреда его здоровью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6. Правовое положение Федерального фонда и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33. Правовое положение, полномочия и органы управления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Органами управления Федерального фонда являются правление Федерального фонда и председатель Федерального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Федеральный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участвует в разработке программы государственных гарантий бесплатного оказания гражданам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издает нормативные правовые акты и методические указания в соответствии с полномочиями, установленными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ведет единый реестр страховых медицинских организаций, осуществляющих деятельность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ведет единый реестр медицинских организаций, осуществляющих деятельность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ведет единый регистр застрахованных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обеспечивает в пределах своей компетенции защиту сведений, составляющих информацию ограниченного доступа;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16) осуществляет международное сотрудничество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18) осуществляет организацию научно-исследовательской работы по вопросам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34. Правовое положение, полномочия и органы управления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Территориальный фонд осуществляет следующие полномочия страховщика: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16) ведет региональный сегмент единого регистра застрахованных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17) обеспечивает в пределах своей компетенции защиту сведений, составляющих информацию ограниченного доступа;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18) осуществляет подготовку и переподготовку кадров для осуществления деятельности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7.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35. Базовая программа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новообразования;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болезни эндокринной системы;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расстройства питания и нарушения обмена веществ;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болезни нервной системы;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болезни крови, кроветворных органов;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отдельные нарушения, вовлекающие иммунный механизм;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болезни глаза и его придаточного аппарата;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болезни уха и сосцевидного отростка;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болезни системы кровообращения;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болезни органов дыхания;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болезни органов пищеварения;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болезни мочеполовой системы;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болезни кожи и подкожной клетчатки;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болезни костно-мышечной системы и соединительной ткани;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16) травмы, отравления и некоторые другие последствия воздействия внешних причин;</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17) врожденные аномалии (пороки развития);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18) деформации и хромосомные нарушения;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19) беременность, роды, послеродовой период и аборты;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20) отдельные состояния, возникающие у детей в перинатальный период.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36. Территориальная программа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w:t>
      </w:r>
      <w:r w:rsidRPr="00FE232F">
        <w:rPr>
          <w:rFonts w:ascii="Times New Roman" w:hAnsi="Times New Roman" w:cs="Times New Roman"/>
          <w:sz w:val="18"/>
          <w:szCs w:val="18"/>
        </w:rPr>
        <w:lastRenderedPageBreak/>
        <w:t>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8. Система договоров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37. Договоры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38. Договор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оформление, переоформление, выдача полиса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раскрытие информации о своей деятельности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участие в согласовании тарифов на оплату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изучение мнения застрахованных лиц о доступности и качестве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привлечение экспертов качества медицинской помощи, требования к которым предусмотрены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наличие у страховой медицинской организации остатка целевых средств;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отсутствие средств в нормированном страховом запасе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39. Договор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представление счетов за оказанную медицинскую помощь;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всфере страховой деятельности.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9. Контроль объемов, сроков, качества и условий предоставления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40. Организация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w:t>
      </w:r>
      <w:r w:rsidRPr="00FE232F">
        <w:rPr>
          <w:rFonts w:ascii="Times New Roman" w:hAnsi="Times New Roman" w:cs="Times New Roman"/>
          <w:sz w:val="18"/>
          <w:szCs w:val="18"/>
        </w:rPr>
        <w:lastRenderedPageBreak/>
        <w:t>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Претензия оформляется в письменной форме и направляется вместе с необходимыми материалами в территориальный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При несогласии медицинской организации с решением территориального фонда она вправе обжаловать это решение в судебном порядке.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10. Организация персонифицированного учета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43. Персонифицированный учет в сфере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Целями персонифицированного учета являются: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создание условий для осуществления контроля за использованием средств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определение потребности в объемах медицинской помощи в целях разработки программ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Порядок ведения персонифицированного учета определяется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44. Персонифицированный учет сведений о застрахованных лицах и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фамилия, имя, отчество;</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2) пол;</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дата рождения;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место рождения;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гражданство;</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данные документа, удостоверяющего личность;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место жительства;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место регистрации;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дата регистрации;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номер полиса обязательного медицинского страхования застрахованного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данные о страховой медицинской организации, выбранной застрахованным лицом;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дата регистрации в качестве застрахованного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статус застрахованного лица (работающий, неработающий).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номер полиса обязательного медицинского страхования застрахованного лица;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медицинская организация, оказавшая соответствующие услуги;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виды оказанной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условия оказания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сроки оказания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объемы оказанной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стоимость оказанной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диагноз;</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профиль оказания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медицинские услуги, оказанные застрахованному лицу, и примененные лекарственные препараты;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примененные медико-экономических стандарты;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специальность медицинского работника, оказавшего медицинскую помощь;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результат обращения за медицинской помощью;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результаты проведенного контроля объемов, сроков, качества и условий предоставления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45. Полис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46. Порядок выдачи полиса обязательного медицинского страхования застрахованному лицу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lastRenderedPageBreak/>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Глава 11. Заключительные положения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50. Программы модернизации здравоохранения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w:t>
      </w:r>
      <w:r w:rsidRPr="00FE232F">
        <w:rPr>
          <w:rFonts w:ascii="Times New Roman" w:hAnsi="Times New Roman" w:cs="Times New Roman"/>
          <w:sz w:val="18"/>
          <w:szCs w:val="18"/>
        </w:rPr>
        <w:lastRenderedPageBreak/>
        <w:t>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w:t>
      </w:r>
      <w:r w:rsidRPr="00FE232F">
        <w:rPr>
          <w:rFonts w:ascii="Times New Roman" w:hAnsi="Times New Roman" w:cs="Times New Roman"/>
          <w:sz w:val="18"/>
          <w:szCs w:val="18"/>
        </w:rPr>
        <w:lastRenderedPageBreak/>
        <w:t>отчетности об использовании средств на цели, определенные в частях 1 и 12 настоящей статьи, устанавливаются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51. Заключительные положения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 1 января 2011 года по 31 декабря 2012 года тариф на оплату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w:t>
      </w:r>
      <w:r w:rsidRPr="00FE232F">
        <w:rPr>
          <w:rFonts w:ascii="Times New Roman" w:hAnsi="Times New Roman" w:cs="Times New Roman"/>
          <w:sz w:val="18"/>
          <w:szCs w:val="18"/>
        </w:rPr>
        <w:lastRenderedPageBreak/>
        <w:t>закона, и фактическим размером страховых взносов на обязательное медицинское страхование неработающего населения в 2010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В 2011 году:</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13. До дня вступления в силу федерального закона о государственных социальных фондах правовое положение:</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52. О признании утратившими силу отдельных законодательных актов (положений законодательных актов) Российской Федерации</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Признать утратившими силу со дня вступления в силу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Статья 53. Порядок вступления в силу настоящего Федерального закона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E232F" w:rsidRPr="00FE232F" w:rsidRDefault="00FE232F" w:rsidP="00FE232F">
      <w:pPr>
        <w:pStyle w:val="a8"/>
        <w:jc w:val="both"/>
        <w:rPr>
          <w:rFonts w:ascii="Times New Roman" w:hAnsi="Times New Roman" w:cs="Times New Roman"/>
          <w:sz w:val="18"/>
          <w:szCs w:val="18"/>
        </w:rPr>
      </w:pPr>
    </w:p>
    <w:p w:rsidR="00FE232F" w:rsidRDefault="00FE232F" w:rsidP="00FE232F">
      <w:pPr>
        <w:pStyle w:val="a8"/>
        <w:jc w:val="both"/>
        <w:rPr>
          <w:rFonts w:ascii="Times New Roman" w:hAnsi="Times New Roman" w:cs="Times New Roman"/>
          <w:sz w:val="18"/>
          <w:szCs w:val="18"/>
        </w:rPr>
      </w:pPr>
      <w:r w:rsidRPr="00FE232F">
        <w:rPr>
          <w:rFonts w:ascii="Times New Roman" w:hAnsi="Times New Roman" w:cs="Times New Roman"/>
          <w:sz w:val="18"/>
          <w:szCs w:val="18"/>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FE232F" w:rsidRPr="00FE232F" w:rsidRDefault="00FE232F" w:rsidP="00FE232F">
      <w:pPr>
        <w:pStyle w:val="a8"/>
        <w:jc w:val="both"/>
        <w:rPr>
          <w:rFonts w:ascii="Times New Roman" w:hAnsi="Times New Roman" w:cs="Times New Roman"/>
          <w:sz w:val="18"/>
          <w:szCs w:val="18"/>
        </w:rPr>
      </w:pPr>
    </w:p>
    <w:p w:rsidR="00FE232F" w:rsidRPr="00FE232F" w:rsidRDefault="00FE232F" w:rsidP="00FE232F">
      <w:pPr>
        <w:pStyle w:val="a8"/>
        <w:jc w:val="both"/>
        <w:rPr>
          <w:rFonts w:ascii="Times New Roman" w:hAnsi="Times New Roman" w:cs="Times New Roman"/>
          <w:sz w:val="18"/>
          <w:szCs w:val="18"/>
        </w:rPr>
      </w:pP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 xml:space="preserve">Президент </w:t>
      </w: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 xml:space="preserve">Российской Федерации </w:t>
      </w:r>
    </w:p>
    <w:p w:rsidR="00FE232F" w:rsidRDefault="00FE232F" w:rsidP="00FE232F">
      <w:pPr>
        <w:pStyle w:val="a8"/>
        <w:jc w:val="right"/>
        <w:rPr>
          <w:rFonts w:ascii="Times New Roman" w:hAnsi="Times New Roman" w:cs="Times New Roman"/>
          <w:sz w:val="18"/>
          <w:szCs w:val="18"/>
        </w:rPr>
      </w:pPr>
    </w:p>
    <w:p w:rsidR="00FE232F" w:rsidRDefault="00FE232F" w:rsidP="00FE232F">
      <w:pPr>
        <w:pStyle w:val="a8"/>
        <w:jc w:val="right"/>
        <w:rPr>
          <w:rFonts w:ascii="Times New Roman" w:hAnsi="Times New Roman" w:cs="Times New Roman"/>
          <w:sz w:val="18"/>
          <w:szCs w:val="18"/>
        </w:rPr>
      </w:pPr>
      <w:r w:rsidRPr="00FE232F">
        <w:rPr>
          <w:rFonts w:ascii="Times New Roman" w:hAnsi="Times New Roman" w:cs="Times New Roman"/>
          <w:sz w:val="18"/>
          <w:szCs w:val="18"/>
        </w:rPr>
        <w:t>Д. Медведев</w:t>
      </w:r>
    </w:p>
    <w:p w:rsidR="00FE232F" w:rsidRDefault="00FE232F" w:rsidP="00FE232F">
      <w:pPr>
        <w:pStyle w:val="a8"/>
        <w:jc w:val="both"/>
        <w:rPr>
          <w:rFonts w:ascii="Times New Roman" w:hAnsi="Times New Roman" w:cs="Times New Roman"/>
          <w:sz w:val="18"/>
          <w:szCs w:val="18"/>
        </w:rPr>
      </w:pPr>
    </w:p>
    <w:p w:rsidR="00575A7D" w:rsidRDefault="00575A7D"/>
    <w:sectPr w:rsidR="00575A7D">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A7D" w:rsidRDefault="00575A7D" w:rsidP="00FE232F">
      <w:pPr>
        <w:spacing w:after="0" w:line="240" w:lineRule="auto"/>
      </w:pPr>
      <w:r>
        <w:separator/>
      </w:r>
    </w:p>
  </w:endnote>
  <w:endnote w:type="continuationSeparator" w:id="1">
    <w:p w:rsidR="00575A7D" w:rsidRDefault="00575A7D" w:rsidP="00FE2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A7D" w:rsidRDefault="00575A7D" w:rsidP="00FE232F">
      <w:pPr>
        <w:spacing w:after="0" w:line="240" w:lineRule="auto"/>
      </w:pPr>
      <w:r>
        <w:separator/>
      </w:r>
    </w:p>
  </w:footnote>
  <w:footnote w:type="continuationSeparator" w:id="1">
    <w:p w:rsidR="00575A7D" w:rsidRDefault="00575A7D" w:rsidP="00FE2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2F" w:rsidRPr="00FE232F" w:rsidRDefault="00FE232F">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E232F"/>
    <w:rsid w:val="00575A7D"/>
    <w:rsid w:val="00FE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32F"/>
  </w:style>
  <w:style w:type="paragraph" w:styleId="a5">
    <w:name w:val="footer"/>
    <w:basedOn w:val="a"/>
    <w:link w:val="a6"/>
    <w:uiPriority w:val="99"/>
    <w:semiHidden/>
    <w:unhideWhenUsed/>
    <w:rsid w:val="00FE23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232F"/>
  </w:style>
  <w:style w:type="character" w:styleId="a7">
    <w:name w:val="Hyperlink"/>
    <w:basedOn w:val="a0"/>
    <w:uiPriority w:val="99"/>
    <w:unhideWhenUsed/>
    <w:rsid w:val="00FE232F"/>
    <w:rPr>
      <w:color w:val="0000FF" w:themeColor="hyperlink"/>
      <w:u w:val="single"/>
    </w:rPr>
  </w:style>
  <w:style w:type="paragraph" w:customStyle="1" w:styleId="ConsPlusNormal">
    <w:name w:val="ConsPlusNormal"/>
    <w:rsid w:val="00FE23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E23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FE23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24328</Words>
  <Characters>138673</Characters>
  <Application>Microsoft Office Word</Application>
  <DocSecurity>0</DocSecurity>
  <Lines>1155</Lines>
  <Paragraphs>325</Paragraphs>
  <ScaleCrop>false</ScaleCrop>
  <Company/>
  <LinksUpToDate>false</LinksUpToDate>
  <CharactersWithSpaces>162676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2011-10-14T14:19:00Z</dcterms:created>
  <dcterms:modified xsi:type="dcterms:W3CDTF">2011-10-14T14:27:00Z</dcterms:modified>
</cp:coreProperties>
</file>