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5D" w:rsidRDefault="008E0285" w:rsidP="0061545D">
      <w:pPr>
        <w:pStyle w:val="ConsPlusNormal"/>
        <w:widowControl/>
        <w:ind w:firstLine="0"/>
        <w:jc w:val="both"/>
        <w:rPr>
          <w:sz w:val="2"/>
          <w:szCs w:val="2"/>
        </w:rPr>
      </w:pPr>
      <w:r w:rsidRPr="008E0285">
        <w:t xml:space="preserve">22 ноября 1995 г. </w:t>
      </w:r>
      <w:r>
        <w:tab/>
      </w:r>
      <w:r>
        <w:tab/>
      </w:r>
      <w:r>
        <w:tab/>
      </w:r>
      <w:r>
        <w:tab/>
      </w:r>
      <w:r>
        <w:tab/>
      </w:r>
      <w:r>
        <w:tab/>
      </w:r>
      <w:r>
        <w:tab/>
      </w:r>
      <w:r>
        <w:tab/>
      </w:r>
      <w:r>
        <w:tab/>
        <w:t xml:space="preserve">      №</w:t>
      </w:r>
      <w:r w:rsidRPr="008E0285">
        <w:t>171-ФЗ</w:t>
      </w:r>
      <w:r w:rsidR="0061545D">
        <w:tab/>
      </w:r>
    </w:p>
    <w:p w:rsidR="0061545D" w:rsidRDefault="0061545D" w:rsidP="0061545D">
      <w:pPr>
        <w:pStyle w:val="ConsPlusNonformat"/>
        <w:widowControl/>
        <w:pBdr>
          <w:top w:val="single" w:sz="6" w:space="0" w:color="auto"/>
        </w:pBdr>
        <w:rPr>
          <w:sz w:val="2"/>
          <w:szCs w:val="2"/>
        </w:rPr>
      </w:pPr>
    </w:p>
    <w:p w:rsidR="0061545D" w:rsidRDefault="0061545D" w:rsidP="0061545D">
      <w:pPr>
        <w:pStyle w:val="ConsPlusNormal"/>
        <w:widowControl/>
        <w:ind w:firstLine="0"/>
      </w:pPr>
    </w:p>
    <w:p w:rsidR="0061545D" w:rsidRDefault="0061545D" w:rsidP="0061545D">
      <w:pPr>
        <w:pStyle w:val="ConsPlusNormal"/>
        <w:ind w:firstLine="540"/>
        <w:jc w:val="center"/>
        <w:rPr>
          <w:b/>
          <w:bCs/>
          <w:sz w:val="16"/>
          <w:szCs w:val="16"/>
        </w:rPr>
      </w:pPr>
      <w:r w:rsidRPr="00291D17">
        <w:rPr>
          <w:b/>
          <w:bCs/>
          <w:sz w:val="16"/>
          <w:szCs w:val="16"/>
        </w:rPr>
        <w:t>РОССИЙСКАЯ ФЕДЕРАЦИЯ</w:t>
      </w:r>
    </w:p>
    <w:p w:rsidR="0061545D" w:rsidRDefault="0061545D" w:rsidP="0061545D">
      <w:pPr>
        <w:pStyle w:val="ConsPlusNormal"/>
        <w:ind w:firstLine="540"/>
        <w:jc w:val="center"/>
        <w:rPr>
          <w:b/>
          <w:bCs/>
          <w:sz w:val="16"/>
          <w:szCs w:val="16"/>
        </w:rPr>
      </w:pPr>
    </w:p>
    <w:p w:rsidR="0061545D" w:rsidRDefault="0061545D" w:rsidP="0061545D">
      <w:pPr>
        <w:pStyle w:val="ConsPlusNormal"/>
        <w:ind w:firstLine="540"/>
        <w:jc w:val="center"/>
        <w:rPr>
          <w:b/>
          <w:bCs/>
          <w:sz w:val="16"/>
          <w:szCs w:val="16"/>
        </w:rPr>
      </w:pPr>
      <w:r>
        <w:rPr>
          <w:b/>
          <w:bCs/>
          <w:sz w:val="16"/>
          <w:szCs w:val="16"/>
        </w:rPr>
        <w:t>ФЕДЕРАЛЬНЫЙ ЗАКОН</w:t>
      </w:r>
    </w:p>
    <w:p w:rsidR="0061545D" w:rsidRDefault="0061545D" w:rsidP="0061545D">
      <w:pPr>
        <w:pStyle w:val="ConsPlusNormal"/>
        <w:ind w:firstLine="540"/>
        <w:jc w:val="center"/>
        <w:rPr>
          <w:b/>
          <w:bCs/>
          <w:sz w:val="16"/>
          <w:szCs w:val="16"/>
        </w:rPr>
      </w:pPr>
    </w:p>
    <w:p w:rsidR="0061545D" w:rsidRDefault="0061545D" w:rsidP="005A0FDB">
      <w:pPr>
        <w:pStyle w:val="ConsPlusNormal"/>
        <w:ind w:firstLine="540"/>
        <w:jc w:val="center"/>
        <w:rPr>
          <w:b/>
          <w:bCs/>
          <w:sz w:val="16"/>
          <w:szCs w:val="16"/>
        </w:rPr>
      </w:pPr>
      <w:r>
        <w:rPr>
          <w:b/>
          <w:bCs/>
          <w:sz w:val="16"/>
          <w:szCs w:val="16"/>
        </w:rPr>
        <w:t>«</w:t>
      </w:r>
      <w:r w:rsidR="008E0285" w:rsidRPr="008E0285">
        <w:rPr>
          <w:b/>
          <w:bCs/>
          <w:sz w:val="16"/>
          <w:szCs w:val="1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b/>
          <w:bCs/>
          <w:sz w:val="16"/>
          <w:szCs w:val="16"/>
        </w:rPr>
        <w:t>»</w:t>
      </w:r>
    </w:p>
    <w:p w:rsidR="0061545D" w:rsidRPr="00291D17" w:rsidRDefault="0061545D" w:rsidP="0061545D">
      <w:pPr>
        <w:pStyle w:val="ConsPlusNormal"/>
        <w:ind w:firstLine="540"/>
        <w:jc w:val="center"/>
        <w:rPr>
          <w:b/>
          <w:bCs/>
          <w:sz w:val="16"/>
          <w:szCs w:val="16"/>
        </w:rPr>
      </w:pPr>
    </w:p>
    <w:p w:rsidR="0061545D" w:rsidRPr="0061545D" w:rsidRDefault="0061545D" w:rsidP="0061545D">
      <w:pPr>
        <w:jc w:val="right"/>
        <w:rPr>
          <w:rFonts w:ascii="Times New Roman" w:hAnsi="Times New Roman" w:cs="Times New Roman"/>
          <w:sz w:val="18"/>
          <w:szCs w:val="18"/>
        </w:rPr>
      </w:pPr>
    </w:p>
    <w:p w:rsidR="0061545D" w:rsidRPr="0061545D" w:rsidRDefault="0061545D" w:rsidP="0061545D">
      <w:pPr>
        <w:pStyle w:val="a8"/>
        <w:jc w:val="right"/>
        <w:rPr>
          <w:rFonts w:ascii="Times New Roman" w:hAnsi="Times New Roman" w:cs="Times New Roman"/>
          <w:sz w:val="18"/>
          <w:szCs w:val="18"/>
        </w:rPr>
      </w:pPr>
    </w:p>
    <w:p w:rsidR="008E0285" w:rsidRPr="008E0285" w:rsidRDefault="008E0285" w:rsidP="008E0285">
      <w:pPr>
        <w:pStyle w:val="a8"/>
        <w:jc w:val="right"/>
        <w:rPr>
          <w:rFonts w:ascii="Times New Roman" w:hAnsi="Times New Roman" w:cs="Times New Roman"/>
          <w:sz w:val="18"/>
          <w:szCs w:val="18"/>
        </w:rPr>
      </w:pPr>
      <w:r w:rsidRPr="008E0285">
        <w:rPr>
          <w:rFonts w:ascii="Times New Roman" w:hAnsi="Times New Roman" w:cs="Times New Roman"/>
          <w:sz w:val="18"/>
          <w:szCs w:val="18"/>
        </w:rPr>
        <w:t>Принят</w:t>
      </w:r>
    </w:p>
    <w:p w:rsidR="008E0285" w:rsidRPr="008E0285" w:rsidRDefault="008E0285" w:rsidP="008E0285">
      <w:pPr>
        <w:pStyle w:val="a8"/>
        <w:jc w:val="right"/>
        <w:rPr>
          <w:rFonts w:ascii="Times New Roman" w:hAnsi="Times New Roman" w:cs="Times New Roman"/>
          <w:sz w:val="18"/>
          <w:szCs w:val="18"/>
        </w:rPr>
      </w:pPr>
      <w:r w:rsidRPr="008E0285">
        <w:rPr>
          <w:rFonts w:ascii="Times New Roman" w:hAnsi="Times New Roman" w:cs="Times New Roman"/>
          <w:sz w:val="18"/>
          <w:szCs w:val="18"/>
        </w:rPr>
        <w:t>Государственной Думой</w:t>
      </w:r>
    </w:p>
    <w:p w:rsidR="008E0285" w:rsidRPr="008E0285" w:rsidRDefault="008E0285" w:rsidP="008E0285">
      <w:pPr>
        <w:pStyle w:val="a8"/>
        <w:jc w:val="right"/>
        <w:rPr>
          <w:rFonts w:ascii="Times New Roman" w:hAnsi="Times New Roman" w:cs="Times New Roman"/>
          <w:sz w:val="18"/>
          <w:szCs w:val="18"/>
        </w:rPr>
      </w:pPr>
      <w:r w:rsidRPr="008E0285">
        <w:rPr>
          <w:rFonts w:ascii="Times New Roman" w:hAnsi="Times New Roman" w:cs="Times New Roman"/>
          <w:sz w:val="18"/>
          <w:szCs w:val="18"/>
        </w:rPr>
        <w:t>19 июля 1995 года</w:t>
      </w:r>
    </w:p>
    <w:p w:rsidR="008E0285" w:rsidRPr="008E0285" w:rsidRDefault="008E0285" w:rsidP="008E0285">
      <w:pPr>
        <w:pStyle w:val="a8"/>
        <w:jc w:val="right"/>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right"/>
        <w:rPr>
          <w:rFonts w:ascii="Times New Roman" w:hAnsi="Times New Roman" w:cs="Times New Roman"/>
          <w:sz w:val="18"/>
          <w:szCs w:val="18"/>
        </w:rPr>
      </w:pPr>
      <w:r w:rsidRPr="008E0285">
        <w:rPr>
          <w:rFonts w:ascii="Times New Roman" w:hAnsi="Times New Roman" w:cs="Times New Roman"/>
          <w:sz w:val="18"/>
          <w:szCs w:val="18"/>
        </w:rPr>
        <w:t>Одобрен</w:t>
      </w:r>
    </w:p>
    <w:p w:rsidR="008E0285" w:rsidRPr="008E0285" w:rsidRDefault="008E0285" w:rsidP="008E0285">
      <w:pPr>
        <w:pStyle w:val="a8"/>
        <w:jc w:val="right"/>
        <w:rPr>
          <w:rFonts w:ascii="Times New Roman" w:hAnsi="Times New Roman" w:cs="Times New Roman"/>
          <w:sz w:val="18"/>
          <w:szCs w:val="18"/>
        </w:rPr>
      </w:pPr>
      <w:r w:rsidRPr="008E0285">
        <w:rPr>
          <w:rFonts w:ascii="Times New Roman" w:hAnsi="Times New Roman" w:cs="Times New Roman"/>
          <w:sz w:val="18"/>
          <w:szCs w:val="18"/>
        </w:rPr>
        <w:t>Советом Федерации</w:t>
      </w:r>
    </w:p>
    <w:p w:rsidR="008E0285" w:rsidRPr="008E0285" w:rsidRDefault="008E0285" w:rsidP="008E0285">
      <w:pPr>
        <w:pStyle w:val="a8"/>
        <w:jc w:val="right"/>
        <w:rPr>
          <w:rFonts w:ascii="Times New Roman" w:hAnsi="Times New Roman" w:cs="Times New Roman"/>
          <w:sz w:val="18"/>
          <w:szCs w:val="18"/>
        </w:rPr>
      </w:pPr>
      <w:r w:rsidRPr="008E0285">
        <w:rPr>
          <w:rFonts w:ascii="Times New Roman" w:hAnsi="Times New Roman" w:cs="Times New Roman"/>
          <w:sz w:val="18"/>
          <w:szCs w:val="18"/>
        </w:rPr>
        <w:t>15 ноября 1995 года</w:t>
      </w:r>
    </w:p>
    <w:p w:rsidR="008E0285" w:rsidRPr="008E0285" w:rsidRDefault="008E0285" w:rsidP="008E0285">
      <w:pPr>
        <w:pStyle w:val="a8"/>
        <w:jc w:val="center"/>
        <w:rPr>
          <w:rFonts w:ascii="Times New Roman" w:hAnsi="Times New Roman" w:cs="Times New Roman"/>
          <w:sz w:val="18"/>
          <w:szCs w:val="18"/>
        </w:rPr>
      </w:pP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(в ред. Федеральных законов от 07.01.1999 N 18-ФЗ,</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от 29.12.2001 N 186-ФЗ, от 24.07.2002 N 109-ФЗ,</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от 25.07.2002 N 116-ФЗ, от 02.11.2004 N 127-ФЗ,</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от 21.07.2005 N 102-ФЗ (ред. 31.12.2005), от 16.10.2006 N 160-ФЗ,</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от 29.12.2006 N 248-ФЗ, от 19.07.2007 N 219-ФЗ,</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от 01.12.2007 N 302-ФЗ,</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с изм., внесенными Постановлением Конституционного Суда РФ</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от 12.11.2003 N 17-П,</w:t>
      </w:r>
    </w:p>
    <w:p w:rsidR="008E0285" w:rsidRPr="008E0285" w:rsidRDefault="008E0285" w:rsidP="008E0285">
      <w:pPr>
        <w:pStyle w:val="a8"/>
        <w:jc w:val="center"/>
        <w:rPr>
          <w:rFonts w:ascii="Times New Roman" w:hAnsi="Times New Roman" w:cs="Times New Roman"/>
          <w:sz w:val="18"/>
          <w:szCs w:val="18"/>
        </w:rPr>
      </w:pPr>
      <w:r w:rsidRPr="008E0285">
        <w:rPr>
          <w:rFonts w:ascii="Times New Roman" w:hAnsi="Times New Roman" w:cs="Times New Roman"/>
          <w:sz w:val="18"/>
          <w:szCs w:val="18"/>
        </w:rPr>
        <w:t>Федеральными законами от 26.07.2006 N 134-ФЗ,</w:t>
      </w:r>
    </w:p>
    <w:p w:rsidR="008E0285" w:rsidRPr="008E0285" w:rsidRDefault="008E0285" w:rsidP="008E0285">
      <w:pPr>
        <w:jc w:val="center"/>
        <w:rPr>
          <w:rFonts w:ascii="Times New Roman" w:hAnsi="Times New Roman" w:cs="Times New Roman"/>
          <w:sz w:val="18"/>
          <w:szCs w:val="18"/>
        </w:rPr>
      </w:pPr>
      <w:r w:rsidRPr="008E0285">
        <w:rPr>
          <w:rFonts w:ascii="Times New Roman" w:hAnsi="Times New Roman" w:cs="Times New Roman"/>
          <w:sz w:val="18"/>
          <w:szCs w:val="18"/>
        </w:rPr>
        <w:t>от 20.04.2007 N 55-ФЗ)</w:t>
      </w:r>
    </w:p>
    <w:p w:rsidR="008E0285" w:rsidRDefault="008E0285" w:rsidP="008E0285">
      <w:pPr>
        <w:jc w:val="both"/>
        <w:rPr>
          <w:rFonts w:ascii="Times New Roman" w:hAnsi="Times New Roman" w:cs="Times New Roman"/>
          <w:sz w:val="18"/>
          <w:szCs w:val="18"/>
        </w:rPr>
      </w:pPr>
    </w:p>
    <w:p w:rsidR="008E0285" w:rsidRDefault="008E0285" w:rsidP="008E0285">
      <w:pPr>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b/>
          <w:sz w:val="18"/>
          <w:szCs w:val="18"/>
        </w:rPr>
      </w:pPr>
      <w:r w:rsidRPr="008E0285">
        <w:rPr>
          <w:rFonts w:ascii="Times New Roman" w:hAnsi="Times New Roman" w:cs="Times New Roman"/>
          <w:b/>
          <w:sz w:val="18"/>
          <w:szCs w:val="18"/>
        </w:rPr>
        <w:t>Глава I. ОБЩИЕ ПОЛОЖЕНИЯ</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 Сфера действия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Настоящий Федеральный закон устанавливает правовые основы производства и оборота этилового спирта, алкогольной и спиртосодержащей продукции в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Государственное регулирование в области производства и оборота этилового спирта, алкогольной и спиртосодержащей продукции направлено на защиту экономических интересов Российской Федерации, обеспечение нужд потребителей в указанной продукции, а также на повышение ее качества и проведение контроля за соблюдением законодательства, норм и правил в регулируемой области.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отвечающие требованиям, установленным настоящим Федеральным законом, а также граждане, занимающиеся предпринимательской деятельностью по розничной продаже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Действие настоящего Федерального закона не распространяется 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деятельность граждан (физических лиц), производящих не в целях сбыта продукцию, содержащую этиловый спирт;</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деятельность организаций, связанную с производством и оборотом лекарственных, лечебно-профилактических, диагностических средств, содержащих этиловый спирт, зарегистрированных уполномоченным федеральным органом исполнительной власти и внесенных в Государственный реестр лекарственных средств, изделий медицинского назначения, а также деятельность аптечных учреждений, связанную с изготовлением средств по индивидуальным рецептам, в том числе гомеопатических препаратов, препаратов ветеринарного назначения, парфюмерно-косметической продукции, прошедших государственную регистрацию в уполномоченных федеральных органах исполнительной власти;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деятельность по производству и обороту пива;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деятельность по производству и обороту натуральных напитков с содержанием этилового спирта не более 6 процентов объема готовой продукции, изготовленных из виноматериалов, произведенных без добавления этилового спирта;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lastRenderedPageBreak/>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перемещение через таможенную границу Российской Федерации этилового спирта, алкогольной и спиртосодержащей продукции, предназначенных для официального пользования дипломатических, консульских и иных официальных представительств иностранных государств, в том числе представительств иностранных государств при международных межгосударственных и межправительственных организациях;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перемещение через таможенную границу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2. Основные понятия, используемые в настоящем Федеральном законе</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Для целей настоящего Федерального закона используются следующие основные понятия: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этиловый спирт - спирт, произведенный из пищевого или непищевого сырья, в том числе денатурированный этиловый спирт, головная фракция этилового спирта (отходы спиртового производства) и спирт-сырец;</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спиртосодержащая продукция - пищевая или непищевая продукция с содержанием этилового спирта более 1,5 процента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спиртосодержащая пищевая продукция - пищевая продукция (в том числе виноматериалы, любые растворы, эмульсии, суспензии, дистилляты (спиртосодержащее сырье) виноградный, плодовый, коньячный, кальвадосный, висковый)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законом;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7) алкогольная продукция - пищевая продукция, которая произведена с использованием этилового спирта, произведенного из пищевого сырья, и (или) спиртосодержащей пищевой продукции, с содержанием этилового спирта более 1,5 процента объема готовой продукции. Алкогольная продукция подразделяется на такие виды, как питьевой этиловый спирт, спиртные напитки (в том числе водка), вино (в том числе натуральное вино);</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8) питьевой этиловый спирт - ректификованный этиловый спирт с содержанием этилового спирта не более 95 процентов объема готовой продукции, произведенный из пищевого сырья и разведенный умягченной водой;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питьевому этиловому спирту и вину;</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11) вино - алкогольная продукция, которая произведена из виноматериалов, с содержанием этилового спирта, произведенного из пищевого сырья, не более 22 процентов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12) натуральное вино - алкогольная продукция, которая произведена из виноматериалов (произведенных без добавления этилового спирта) без добавления этилового спирта и ароматических и вкусовых добавок, с содержанием этилового спирта не более 15 процентов объема готовой продукции, в том числе игристое вино, газированное вино, шипучее вино, шампанское;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13) виноматериалы - спиртосодержащая пищевая продукция, которая используется в качестве сырья для производства вина и получена в результате спиртового брожения винограда, виноградного сусла либо плодового или ягодного сока без добавления ароматических и вкусовых добавок, без добавления или с добавлением этилового спирта, </w:t>
      </w:r>
      <w:r w:rsidRPr="008E0285">
        <w:rPr>
          <w:rFonts w:ascii="Times New Roman" w:hAnsi="Times New Roman" w:cs="Times New Roman"/>
          <w:sz w:val="18"/>
          <w:szCs w:val="18"/>
        </w:rPr>
        <w:lastRenderedPageBreak/>
        <w:t>произведенного из пищевого сырья, и (или) дистиллятов, с содержанием этилового спирта не более 22,5 процента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14) безводный (стопроцентный) спирт - условное понятие, применяемое в расчетах;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16) оборот - закупка (в том числе импорт), поставки (в том числе экспорт), хранение и розничная продажа;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17) уведомление - документ, который подтверждает закупку (в том числе для собственных нужд), поставки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 и наличие которого является обязательным для организаций, осуществляющих закупку, поставки указанной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3. Законодательство о государственном регулировании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Законодательство о государственном регулировании производства и оборота этилового спирта, алкогольной и спиртосодержащей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4. Государственная монополия на производство и (или) оборот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регулирование цен на этиловый спирт, алкогольную и спиртосодержащую продукцию;</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регулирование экспорта, импорта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организация и проведение государственного контроля за производством, оборотом, качеством и безопасностью этилового спирта, алкогольной и спиртосодержащей продукции, соблюдением законодательства в области производства и оборота этилового спирта, алкогольной и спиртосодержащей продукции и условий, предусмотренных лицензиями;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установление видов подакцизной продукции и ставок акцизов на этиловый спирт, алкогольную и спиртосодержащую продукцию;</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Федеральным законом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определение видов деятельности, подлежащих лицензированию, порядка выдачи лицензий на производство и оборот этилового спирта, алкогольной и спиртосодержащей продукции, а также выдача лицензий на производство и оборот этилового спирта, алкогольной и спиртосодержащей продукции, за исключением лицензий на розничную продажу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формирование и ведение государственного реестра лицензий на производство и оборот этилового спирта, алкогольной и спиртосодержащей продукции, за исключением лицензий на розничную продажу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lastRenderedPageBreak/>
        <w:t>установление порядка представления деклараций об объеме производства и оборота (за исключением розничной продажи) этилового спирта, алкогольной и спиртосодержащей продукции, а также порядка представления в установленный срок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розничной продажи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определение комплекса мер по защите здоровья и прав потребителей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установление порядка сертификации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установление порядка сертификации основного технологического оборудования для производства и оборота этилового спирта, алкогольной и спиртосодержащей продукции, а также утверждение перечня видов такого оборудования;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установление максимального содержания этилового спирта в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абзацы второй - третий утратили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определение порядка лицензирования и 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введение декларирования розничной продажи алкогольной продукции и установление порядка представления деклараций о розничной продаже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осуществление государственного контроля за соблюдением организациями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абзацы восьмой - девятый утратили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Порядок финансирования деятельности по реализации предусмотренных пунктом 1 настоящей статьи полномочий органов государственной власти субъектов Российской Федерации определяется субъектами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и за ее качеством.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Default="008E0285" w:rsidP="008E0285">
      <w:pPr>
        <w:pStyle w:val="a8"/>
        <w:jc w:val="both"/>
        <w:rPr>
          <w:rFonts w:ascii="Times New Roman" w:hAnsi="Times New Roman" w:cs="Times New Roman"/>
          <w:sz w:val="18"/>
          <w:szCs w:val="18"/>
        </w:rPr>
      </w:pPr>
    </w:p>
    <w:p w:rsid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b/>
          <w:sz w:val="18"/>
          <w:szCs w:val="18"/>
        </w:rPr>
      </w:pPr>
      <w:r w:rsidRPr="008E0285">
        <w:rPr>
          <w:rFonts w:ascii="Times New Roman" w:hAnsi="Times New Roman" w:cs="Times New Roman"/>
          <w:b/>
          <w:sz w:val="18"/>
          <w:szCs w:val="18"/>
        </w:rPr>
        <w:lastRenderedPageBreak/>
        <w:t>Глава II. ТРЕБОВАНИЯ К ПРОИЗВОДСТВУ И ОБОРОТУ ЭТИЛОВОГО</w:t>
      </w:r>
    </w:p>
    <w:p w:rsidR="008E0285" w:rsidRPr="008E0285" w:rsidRDefault="008E0285" w:rsidP="008E0285">
      <w:pPr>
        <w:pStyle w:val="a8"/>
        <w:jc w:val="both"/>
        <w:rPr>
          <w:rFonts w:ascii="Times New Roman" w:hAnsi="Times New Roman" w:cs="Times New Roman"/>
          <w:b/>
          <w:sz w:val="18"/>
          <w:szCs w:val="18"/>
        </w:rPr>
      </w:pPr>
      <w:r w:rsidRPr="008E0285">
        <w:rPr>
          <w:rFonts w:ascii="Times New Roman" w:hAnsi="Times New Roman" w:cs="Times New Roman"/>
          <w:b/>
          <w:sz w:val="18"/>
          <w:szCs w:val="18"/>
        </w:rPr>
        <w:t>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выданный в порядке, установленном законодательством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газируемых спиртных напитков с содержанием этилового спирта не более 9 процентов объема готовой продукции, вина, виноматериалов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Основное технологическое оборудование для производства газируемых спиртных напитков с содержанием этилового спирта не более 9 процентов объема готовой продукции, вина и виноматериалов должно быть оснащено автоматическими средствами измерения и учета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2.1. Указанное в абзаце третьем пункта 2 настоящей статьи требование не распространяется на учет объема: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розничной продажи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оборота этилового спирта, алкогольной и спиртосодержащей продукции, помещаемых под таможенные режимы международного таможенного транзита, беспошлинной торговли, уничтожения, таможенного склада или под таможенный режим перемещения припасов при условии, что помещаемые под данный таможенный режим товары находятся на бортах морских, речных судов, воздушных судов и в поездах, а также под иные специальные таможенные режимы, установленные статьей 268 Таможенного кодекса Российской Федерации;</w:t>
      </w:r>
    </w:p>
    <w:p w:rsid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хранения ввозимых на таможенную территорию Российской Федерации этилового спирта, алкогольной и спиртосодержащей продукции в соответствии с таможенной процедурой временного хранения товаров;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на территорию Российской Федерации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(пп. 5 введен Федеральным законом от 01.12.2007 N 302-ФЗ)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 2.1 введен Федеральным законом от 29.12.2006 N 248-ФЗ)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Утратил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Утратил силу. - Федеральный закон от 02.11.2004 N 127-ФЗ.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lastRenderedPageBreak/>
        <w:t>В соответствии с Федеральным законом от 21.07.2005 N 102-ФЗ (ред. 01.12.2007) с 1 января 2009 года пункт 5 статьи 8 будет изложен в новой редакции.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Эксплуатация вновь вводимого (нового или после капитального ремонта) или модернизируемого основного технологического оборудования для производства этилового спирта допускается только при условии внедрения оборудования, позволяющего полностью перерабатывать или утилизировать основные отходы спиртового производства (барду). Указанное требование не распространяется на основное технологическое оборудование для производства этилового спирта с мощностью не более 100 декалитров этилового спирта в сутки в пересчете на безводный спирт, основные отходы которого потребляются животноводством.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6. Не допускается сдача в аренду основного технологического оборудования для производства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7. Утратил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9. Оборот этилового спирта и поставки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Закупка этилового спирта для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Поставки этилового спирта, нефасованной спиртосодержащей продукции с содержанием этилового спирта более 60 процентов объема готовой продукции осуществляются при условии представления уведомления.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Порядок представления организациями уведомлений и их форма утверждаются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10. Утратила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10.1. Требования к производству и обороту денатурированного этилового спирта и спиртосодержащей непищевой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керосин или бензин в концентрации не менее 0,5 процента объема этилового спирта;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денатониум бензоат (битрекс) в концентрации не менее 0,0015 процента массы этилового спирта;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кротоновый альдегид в концентрации не менее 0,2 процента объема этилового спирта.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пунктом 1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пункте 1 настоящей статьи денатурирующих веществ устанавливается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w:t>
      </w:r>
      <w:r w:rsidRPr="008E0285">
        <w:rPr>
          <w:rFonts w:ascii="Times New Roman" w:hAnsi="Times New Roman" w:cs="Times New Roman"/>
          <w:sz w:val="18"/>
          <w:szCs w:val="18"/>
        </w:rPr>
        <w:lastRenderedPageBreak/>
        <w:t>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10.2. Документы, сопровождающие оборот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товарно-транспортная накладная;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справка, прилагаемая к грузовой таможенной декларации (для импортированных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уведомление (для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пункте 1 настоящей статьи, считаются продукцией, находящейся в незаконном обороте.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Форма справки, прилагаемой к грузовой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11. Особые требования к производству и обороту алкогольной и спиртосодержащей пищевой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Производство и оборот алкогольной и спиртосодержащей пищевой продукции осуществляются организациями при наличии соответствующих лицензий.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Указанное ограничение размера оплаченного уставного капитала (уставного фонда) не распространяется на организации, расположенные в районах Крайнего Севера.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50 миллионов рублей.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наименовании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цене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наименовании производителя (юридическом адресе);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стране происхождения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сертификации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Федеральным законом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государственных стандартах, требованиям которых алкогольная продукция должна соответствовать;</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объеме алкогольной продукции в потребительской таре;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наименованиях основных ингредиентов, влияющих на вкус и аромат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Федеральным законом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дате изготовления и сроке использования или конечном сроке использования.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Указанная информация доводится до потребителей в порядке, установленном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12. Налогообложение и маркировка алкогольной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 ред. Федерального закона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(см. текст в предыдущей редакции)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Алкогольная продукция с содержанием этилового спирта более 9 процентов объема готовой продукции подлежит обязательной маркировке в следующем порядке: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алкогольная продукция, ввозимая (импортируемая) на таможенную территорию Российской Федерации, маркируется акцизными марками. Указанные марки приобретаются в таможенных органах организациями, осуществляющими импорт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абзацы четвертый - седьмой утратили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Маркировка иной алкогольной продукции, а также маркировка иными не предусмотренными настоящим Федеральным законом марками не допускается.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 введен Федеральным законом от 21.07.2005 N 102-ФЗ (ред. 31.12.2005))</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заявление о выдаче марок с указанием вида алкогольной продукции в соответствии со статьей 2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отчет об использовании ранее выданных марок в установленной Правительством Российской Федерации форме;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копия лицензии, предусмотренной настоящим Федеральным законом;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копия договора (контракта) поставки алкогольной продукции (для организации, осуществляющей импорт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Требовать от организации при выдаче марок иные документы не допускается.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пункте 2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3.1. Федеральная специальная марка и акцизная марка должны содержать следующие сведения о маркируемой ими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наименование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вид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содержание этилового спирта;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объем алкогольной продукции в потребительской таре;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наименование производителя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6) местонахождение производителя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7) страна происхождения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8) подтверждение соответствия установленным требованиям качества и безопасности;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9) подтверждение правомерности использования на алкогольной продукции охраняемого в Российской Федерации товарного знака;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10) иные определяемые Правительством Российской Федерации сведения.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3.2. Сведения, предусмотренные подпунктами 1 - 5 пункта 3.1 настоящей статьи, указываются на русском языке.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Требования к образцам федеральных специальных марок и акцизных марок устанавливаются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Изготовление федеральных специальных марок и акцизных марок, установление их цены, нанесение на них сведений, указанных в пункте 3.1 настоящей статьи, маркировка ими алкогольной продукции осуществляются в порядке, установленном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Абзацы третий - пятый утратили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Pr>
          <w:rFonts w:ascii="Times New Roman" w:hAnsi="Times New Roman" w:cs="Times New Roman"/>
          <w:sz w:val="18"/>
          <w:szCs w:val="18"/>
        </w:rPr>
        <w:t>П</w:t>
      </w:r>
      <w:r w:rsidRPr="008E0285">
        <w:rPr>
          <w:rFonts w:ascii="Times New Roman" w:hAnsi="Times New Roman" w:cs="Times New Roman"/>
          <w:sz w:val="18"/>
          <w:szCs w:val="18"/>
        </w:rPr>
        <w:t>римечание.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Статьей 15.12 КоАП РФ установлена ответственность за выпуск или продажу товаров и продукции, в отношении которых установлены требования по маркировке (нанесению информации), необходимой для осуществления налогового контроля, без соответствующей маркировки (информации), а также с нарушением установленного порядка нанесения такой маркировки (информации).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lastRenderedPageBreak/>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13. Регулирование экспорта и импорта алкогольной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Вывоз с таможенной территории Российской Федерации или ввоз на таможенную территорию Российской Федерации алкогольной продукции осуществляется организациями в порядке, предусмотренном таможенным законодательством Российской Федерации, с соблюдением требований, установленных настоящим Федеральным законом.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Утратил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Федеральным законом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Качество ввозимой на таможенную территорию Российской Федерации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Порядок регулирования импорта алкогольной продукции и контроль за качеством ввозимой на таможенную территорию Российской Федерации алкогольной продукции устанавливаются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14. Учет и декларирование объема производства и оборота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Организации, осуществляющие производство, закупку и поставки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40 процентов объема готовой продукции, обязаны осуществлять учет и декларирование объема их производства и оборота.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Учет объема производства, оборота (за исключением розничной продажи)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статьи 8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Организации, осуществляющие закупку этилового спирта для производства алкогольной и спиртосодержащей продукции, должны декларировать объем использования этилового спирта.</w:t>
      </w:r>
    </w:p>
    <w:p w:rsidR="008E0285" w:rsidRPr="008E0285" w:rsidRDefault="008E0285" w:rsidP="008E0285">
      <w:pPr>
        <w:pStyle w:val="a8"/>
        <w:jc w:val="both"/>
        <w:rPr>
          <w:rFonts w:ascii="Times New Roman" w:hAnsi="Times New Roman" w:cs="Times New Roman"/>
          <w:sz w:val="18"/>
          <w:szCs w:val="18"/>
        </w:rPr>
      </w:pPr>
    </w:p>
    <w:p w:rsid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Порядок учета производства и оборота (за исключением розничной продажи) и (или) использования для собственных нужд этилового спирта, алкогольной и спиртосодержащей продукции, порядок представления деклараций и форма деклараций (за исключением порядка представления и формы деклараций о розничной продаже алкогольной продукции) устанавливаются Правительством Российской Федерации.</w:t>
      </w:r>
    </w:p>
    <w:p w:rsidR="008E0285" w:rsidRDefault="008E0285" w:rsidP="008E0285">
      <w:pPr>
        <w:pStyle w:val="a8"/>
        <w:jc w:val="both"/>
        <w:rPr>
          <w:rFonts w:ascii="Times New Roman" w:hAnsi="Times New Roman" w:cs="Times New Roman"/>
          <w:sz w:val="18"/>
          <w:szCs w:val="18"/>
        </w:rPr>
      </w:pPr>
    </w:p>
    <w:p w:rsid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Субъекты Российской Федерации вправе вводить декларирование розничной продажи алкогольной продукции на своих территориях, устанавливать порядок представления и форму деклараций о розничной продаже алкогольной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15. Утратила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16. Порядок поставок и розничной продажи алкогольной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Поставки и (или) розничная продажа алкогольной продукции осуществляются только организациями при наличии соответствующих лицензий.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Не допускается розничная продажа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 детских, образовательных и медицинских организациях;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на всех видах общественного транспорта (транспорта общего пользования) городского и пригородного сообщения;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несовершеннолетним;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без сопроводительных документов в соответствии с требованиями статьи 10.2 настоящего Федерального закона, без сертификатов соответствия и без маркировки в соответствии со статьей 12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(в том числе на вокзалах, в аэропортах, на станциях метрополитена, оптовых продовольственных рынках, объектах военного назначения) и на прилегающих к ним территориях, а также в ларьках, киосках, палатках, контейнерах, с рук, лотков, автомашин, в других не приспособленных для продажи данной продукции местах.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Прилегающие территории определяются органами местного самоуправления в порядке, установленном субъектами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3.1. Субъекты Российской Федерации вправе устанавливать дополнительные ограничения времени розничной продажи алкогольной продукции с содержанием этилового спирта более 15 процентов объема готовой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3.2. Субъекты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Производство, поставки и розничная продажа питьевого этилового спирта разрешаются только в районах Крайнего Севера и приравненных к ним местностях в соответствии с перечнем, утвержденным Правительством Российской Федерации.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Организации, осуществляющие в городах розничную продажу алкогольной продукции с содержанием этилового спирта более 15 процентов объема готовой продукции, должны иметь для таких целей стационарные торговые и складские помещения общей площадью не менее 50 квадратных метров, охранную сигнализацию, сейфы для хранения документов и денег, контрольно-кассовую технику.</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17. Утратила силу. - Федеральный закон от 16.10.2006 N 160-ФЗ.</w:t>
      </w:r>
    </w:p>
    <w:p w:rsidR="008E0285" w:rsidRPr="008E0285" w:rsidRDefault="008E0285" w:rsidP="008E0285">
      <w:pPr>
        <w:pStyle w:val="a8"/>
        <w:jc w:val="both"/>
        <w:rPr>
          <w:rFonts w:ascii="Times New Roman" w:hAnsi="Times New Roman" w:cs="Times New Roman"/>
          <w:sz w:val="18"/>
          <w:szCs w:val="18"/>
        </w:rPr>
      </w:pPr>
    </w:p>
    <w:p w:rsid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b/>
          <w:sz w:val="18"/>
          <w:szCs w:val="18"/>
        </w:rPr>
      </w:pPr>
      <w:r w:rsidRPr="008E0285">
        <w:rPr>
          <w:rFonts w:ascii="Times New Roman" w:hAnsi="Times New Roman" w:cs="Times New Roman"/>
          <w:b/>
          <w:sz w:val="18"/>
          <w:szCs w:val="18"/>
        </w:rPr>
        <w:t>Глава III. ЛИЦЕНЗИРОВАНИЕ ДЕЯТЕЛЬНОСТИ</w:t>
      </w:r>
    </w:p>
    <w:p w:rsidR="008E0285" w:rsidRPr="008E0285" w:rsidRDefault="008E0285" w:rsidP="008E0285">
      <w:pPr>
        <w:pStyle w:val="a8"/>
        <w:jc w:val="both"/>
        <w:rPr>
          <w:rFonts w:ascii="Times New Roman" w:hAnsi="Times New Roman" w:cs="Times New Roman"/>
          <w:b/>
          <w:sz w:val="18"/>
          <w:szCs w:val="18"/>
        </w:rPr>
      </w:pPr>
      <w:r w:rsidRPr="008E0285">
        <w:rPr>
          <w:rFonts w:ascii="Times New Roman" w:hAnsi="Times New Roman" w:cs="Times New Roman"/>
          <w:b/>
          <w:sz w:val="18"/>
          <w:szCs w:val="18"/>
        </w:rPr>
        <w:t>ПО ПРОИЗВОДСТВУ И ОБОРОТУ ЭТИЛОВОГО СПИРТА,</w:t>
      </w:r>
    </w:p>
    <w:p w:rsidR="008E0285" w:rsidRPr="008E0285" w:rsidRDefault="008E0285" w:rsidP="008E0285">
      <w:pPr>
        <w:pStyle w:val="a8"/>
        <w:jc w:val="both"/>
        <w:rPr>
          <w:rFonts w:ascii="Times New Roman" w:hAnsi="Times New Roman" w:cs="Times New Roman"/>
          <w:b/>
          <w:sz w:val="18"/>
          <w:szCs w:val="18"/>
        </w:rPr>
      </w:pPr>
      <w:r w:rsidRPr="008E0285">
        <w:rPr>
          <w:rFonts w:ascii="Times New Roman" w:hAnsi="Times New Roman" w:cs="Times New Roman"/>
          <w:b/>
          <w:sz w:val="18"/>
          <w:szCs w:val="18"/>
        </w:rPr>
        <w:t>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Закупка, хранение и поставки организациями спиртосодержащей непищевой продукции подлежат лицензированию с 1 июля 2006 года (статья 4 Федерального закона от 21.07.2005 N 102-ФЗ).</w:t>
      </w:r>
    </w:p>
    <w:p w:rsidR="008E0285" w:rsidRPr="008E0285" w:rsidRDefault="008E0285" w:rsidP="008E0285">
      <w:pPr>
        <w:pStyle w:val="a8"/>
        <w:jc w:val="both"/>
        <w:rPr>
          <w:rFonts w:ascii="Times New Roman" w:hAnsi="Times New Roman" w:cs="Times New Roman"/>
          <w:sz w:val="18"/>
          <w:szCs w:val="18"/>
        </w:rPr>
      </w:pPr>
    </w:p>
    <w:p w:rsid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18. Виды деятельности, подлежащие лицензированию</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Лицензированию подлежат виды деятельности, связанные с производством и оборотом этилового спирта, алкогольной и спиртосодержащей продукции, за исключением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 и розничной продажи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Лицензии выдаются на осуществление следующих видов деятельности: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производство, хранение и поставки произведенного этилового спирта, в том числе денатурата;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производство, хранение и поставки произведенной алкогольной и спиртосодержащей пищевой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 утратил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хранение этилового спирта, алкогольной и спиртосодержащей пищевой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закупка, хранение и поставки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абзацы седьмой - восьмой утратили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производство, хранение и поставки спиртосодержащей непищевой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розничная продажа алкогольной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статьи 8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6 - 7. Утратили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8. Лицензии на осуществление видов деятельности, указанных в пункте 2 настоящей статьи, за исключением видов деятельности, указанных в абзацах девятом и десятом, выдаются в порядке, установленном настоящим Федеральным законом.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9. Лицензии на осуществление деятельности, указанной в абзаце девятом пункта 2 настоящей статьи, выдаются в порядке, установленном Правительством Российской Федерации. Указанные лицензии выдаются соответственно уполномоченными Правительством Российской Федерации федеральными органами исполнительной власти и уполномоченными субъектами Российской Федерации органами.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10. Лицензии на розничную продажу алкогольной продукции выдаются субъектами Российской Федерации в установленном ими порядке с учетом положений настоящего Федерального закона только организациям.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19. Порядок выдачи лицензий</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организацией представляются в лицензирующий орган следующие документы:</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пунктами 3 и 4 статьи 18 настоящего Федерального закона), срока, на который испрашивается лицензия;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копии учредительных документов и копия документа о государственной регистрации организации - юридического лица (с предъявлением оригиналов в случае, если копии документов не заверены нотариусом);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копия документа о постановке организации на учет в налоговом органе;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копия документа об уплате сбора за выдачу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выдает Федеральная служба по экологическому, технологическому и атомному надзору (Постановление Правительства РФ от 11.01.2007 N 3).</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6) заключения специально уполномоченных государственных органов о соответствии производственных и складских помещений организации санитарно-эпидемиологическим, противопожарным, экологическим нормам и требованиям;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lastRenderedPageBreak/>
        <w:t>8) копии сертификатов соответствия основного технологического оборудования;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Требовать от организации документы, не предусмотренные пунктом 1 настоящей статьи, не допускается.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Для получения лицензии на осуществление одного из видов деятельности, связанных с оборотом (за исключением розничной продажи) этилового спирта, алкогольной и спиртосодержащей продукции и указанных в пункте 2 статьи 18 настоящего Федерального закона, организация представляет в лицензирующий орган документы, предусмотренные пунктом 1 настоящей статьи, за исключением документов, предусмотренных подпунктом 6 пункта 1 настоящей статьи в части требования представить заключение федерального органа исполнительной власти, уполномоченного на проведение экологической экспертизы, в отношении помещений, предназначенных для хранения алкогольной продукции, а также подпунктом 7 пункта 1 настоящей статьи.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4. Организация, имеющая лицензию на осуществление одного из видов деятельности, указанных в пункте 2 статьи 18 настоящего Федерального закона (за исключением розничной продажи алкогольной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сбора за выдачу лицензии и справку налогового органа об отсутствии у организации задолженности по уплате налогов и сборов.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6. Ведение государственного реестра выданных лицензий (за исключением лицензий на розничную продажу алкогольной продукции), лицензий, действие которых приостановлено, и аннулированных лицензий осуществляется федеральным органом исполнительной власти, уполномоченным на ведение такого реестра.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может быть продлен на период ее проведения, но не более чем на 30 дней.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дней после принятия соответствующего решения.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9. В выдаче лицензии на производство и оборот этилового спирта, алкогольной и спиртосодержащей продукции может быть отказано:</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при выявлении в представленных документах недостоверной или искаженной информации;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в случае нарушения требований статьи 8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в случае несоответствия организации иным установленным настоящим Федеральным законом лицензионным требованиям.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10. В случае приобретения нового основного технологического оборудования, которое будет использовано для производства этилового спирта и алкогольной продукции, лицензиат обязан представить в лицензирующий орган перечень видов данного оборудования и сертификаты соответствия. Лицензирующий орган рассматривает указанные документы в течение 30 дней с момента их представления.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В случае выявления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нового основного технологического оборудования для производства этилового спирта и алкогольной продукции. О таком решении в течение трех дней после его принятия лицензирующий орган уведомляет в письменной форме лицензиата.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Использование нового основного технологического оборудования для производства этилового спирта и алкогольной продукции допускается по истечении 45 дней после представления в лицензирующий орган перечня видов данного оборудования и сертификатов соответствия при условии отсутствия решения, указанного в абзаце втором настоящего пункта.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Использование нового основного технологического оборудования для производства этилового спирта и алкогольной продукции при наличии решения, указанного в абзаце втором настоящего пункта, не допускается.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изменения иных указанных в лицензии сведений, а также в случае утраты лицензии переоформление лицензии осуществляется на основании заявления организации с приложением документов, подтверждающих указанные изменения или утрату лицензии. В этих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14. До переоформления лицензии организация или ее правопреемник может осуществлять деятельность на основании ранее выданной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15. Лицензирующий орган до принятия решения о выдаче лицензии вправе провести обследование организации на соответствие установленным настоящим Федеральным законом лицензионным требованиям.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16. Сроки принятия лицензирующим органом решения о переоформлении лицензии не могут превышать сроки, установленные для принятия решения о выдаче лицензии или об отказе в ее выдаче.</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17. Лицензия на производство и оборот этилового спирта, алкогольной и спиртосодержащей продукции выдается на срок, указанный организацией, но не более чем на пять лет. Срок действия такой лицензии продлевается по просьбе организации на основании представляемых ею в лицензирующий орган заявления в письменной форме, справки налогового органа об отсутствии задолженности по уплате налогов и сборов и копии документа об уплате сбора в соответствии с пунктом 18 настоящей статьи. Такая лицензия по просьбе организации может быть продлена и на срок менее чем пять лет. Лицензирующий орган рассматривает заявление о продлении срока действия лицензии в течение 15 дней, принимает решение о продлении срока действия лицензии или об отказе в продлении этого срока и в течение трех дней после принятия соответствующего решения сообщает в письменной форме о своем решении организации, а в случае принятия решения об отказе в продлении срока действия лицензии и о причинах отказа.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18. За выдачу лицензий на осуществление видов деятельности, указанных в пункте 2 статьи 18 настоящего Федерального закона, за исключением лицензий на розничную продажу алкогольной продукции, продление срока действия таких лицензий и их переоформление взимаются сборы в размерах и в порядке, которые установлены федеральным законом.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места нахождения ее обособленных подразделений, осуществляющих лицензируемые виды деятельности, лицензируемый вид деятельности, вид продукции в соответствии с пунктами 3 и 4 статьи 18 настоящего Федерального закона, срок действия лицензии, ее номер и дата ее выдачи. Указанный перечень сведений является исчерпывающим.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346655" w:rsidRDefault="0034665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Статья 20. Приостановление, возобновление, прекращение действия лицензии и аннулирование лицензии</w:t>
      </w: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 xml:space="preserve"> </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1. Действие лицензии на производство и оборот этилового спирта, алкогольной и спиртосодержащей продукции может быть приостановлено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невыполнение организацией предписаний лицензирующего органа об устранении нарушений условий действия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непредставление в установленный срок заявления о переоформлении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неуплата в установленный срок лицензионного сбора;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абзацы пятый - шестой утратили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lastRenderedPageBreak/>
        <w:t>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непредставление в установленный срок организацией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производства и поставок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поставки, закупка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 без уведомления;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 двенадцатый пункта 1 статьи 20 вступает в силу с 1 января 2009 года (пункт 5 статьи 2 Федерального закона от 21.07.2005 N 102-ФЗ (ред. 01.12.2007)).</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нарушение требований пунктов 2.1 и 2.2 статьи 11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передача федеральных специальных марок и акцизных марок другой организации;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Действие лицензии приостанавливается на срок, необходимый для устранения выявленных нарушений. Указанный срок не может превышать шесть месяцев. В случае, если в установленный срок заявитель не устранил указанные обстоятельства, лицензирующий орган обязан обратиться в суд с заявлением об аннулировании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Лицензирующий орган в срок не более чем семь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десяти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Принятое лицензирующим органом решение о приостановлении действия лицензии может быть обжаловано в суд.</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2. Действие лицензии на производство и оборот этилового спирта, алкогольной и спиртосодержащей продукции может быть прекращено на основании заявления самого заявителя или по истечении срока действия такой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3. Лицензия на производство и оборот этилового спирта, алкогольной и спиртосодержащей продукции может быть аннулирована решением суда на основании заявления лицензирующего органа.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Основанием для аннулирования такой лицензии в судебном порядке является:</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обнаружение недостоверных данных в документах, представленных организацией для получения такой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 утратил силу. - Федеральный закон от 21.07.2005 N 102-ФЗ;</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поставки этилового спирта, в том числе денатурата, потребителям, не имеющим соответствующих лицензий или уведомлений;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оборот алкогольной продукции без маркировки в соответствии со статьей 12 настоящего Федерального закона либо с поддельными марками;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поставки алкогольной и спиртосодержащей пищевой продукции организациям, не имеющим предусмотренных законом лицензий;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невыполнение решения лицензирующего органа о приостановлении действия лицензии;</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повторное в течение одного года сообщение недостоверных сведений в декларациях об объеме производства и оборота этилового спирта, алкогольной и спиртосодержащей продукции или повторное в течение одного года несвоевременное представление указанных деклараций в лицензирующий орган;</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абзац утратил силу. - Федеральный закон от 21.07.2005 N 102-ФЗ;</w:t>
      </w:r>
    </w:p>
    <w:p w:rsidR="00346655" w:rsidRDefault="0034665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Федеральным законом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производство продукции, не соответствующей государственным стандартам;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повторное приостановление действия лицензии за совершение одного и того же нарушения в течение одного года;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8E0285" w:rsidRPr="008E0285" w:rsidRDefault="008E0285" w:rsidP="008E0285">
      <w:pPr>
        <w:pStyle w:val="a8"/>
        <w:jc w:val="both"/>
        <w:rPr>
          <w:rFonts w:ascii="Times New Roman" w:hAnsi="Times New Roman" w:cs="Times New Roman"/>
          <w:sz w:val="18"/>
          <w:szCs w:val="18"/>
        </w:rPr>
      </w:pPr>
    </w:p>
    <w:p w:rsidR="008E0285" w:rsidRP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поставки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8E0285" w:rsidRPr="008E0285" w:rsidRDefault="008E0285" w:rsidP="008E0285">
      <w:pPr>
        <w:pStyle w:val="a8"/>
        <w:jc w:val="both"/>
        <w:rPr>
          <w:rFonts w:ascii="Times New Roman" w:hAnsi="Times New Roman" w:cs="Times New Roman"/>
          <w:sz w:val="18"/>
          <w:szCs w:val="18"/>
        </w:rPr>
      </w:pPr>
    </w:p>
    <w:p w:rsidR="008E0285" w:rsidRDefault="008E0285" w:rsidP="008E0285">
      <w:pPr>
        <w:pStyle w:val="a8"/>
        <w:jc w:val="both"/>
        <w:rPr>
          <w:rFonts w:ascii="Times New Roman" w:hAnsi="Times New Roman" w:cs="Times New Roman"/>
          <w:sz w:val="18"/>
          <w:szCs w:val="18"/>
        </w:rPr>
      </w:pPr>
      <w:r w:rsidRPr="008E0285">
        <w:rPr>
          <w:rFonts w:ascii="Times New Roman" w:hAnsi="Times New Roman" w:cs="Times New Roman"/>
          <w:sz w:val="18"/>
          <w:szCs w:val="18"/>
        </w:rPr>
        <w:t>поставки этилового спирта организациям, не имеющим соответствующих лицензий, и повторные в течение года поставки этилового спирта без уведомлений;</w:t>
      </w:r>
    </w:p>
    <w:p w:rsidR="00346655" w:rsidRDefault="00346655" w:rsidP="008E028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неустранение в установленный срок обстоятельств, повлекших за собой приостановление действия лицензии.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До вступления решения суда в законную силу лицензирующий орган вправе приостановить действие лицензии.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с мотивированным обоснованием не позднее чем через три дня со дня принятия решения.</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5. На основании заявления организации в случае аннулирования лицензии лицензирующий орган с учетом оснований, по которым аннулирована лицензия, вправе выдать временное разрешение на право хранения и реализации остатков этилового спирта, алкогольной и спиртосодержащей продукции с указанием их объема в виде особой отметки на лицензии. Реализация остатков такой продукции осуществляется под контролем лицензирующего органа.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 5 введен Федеральным законом от 21.07.2005 N 102-ФЗ)</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Статья 21. Утратила силу. - Федеральный закон от 21.07.2005 N 102-ФЗ.</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Статья 22. Порядок обжалования решения лицензирующего органа</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b/>
          <w:sz w:val="18"/>
          <w:szCs w:val="18"/>
        </w:rPr>
      </w:pPr>
      <w:r w:rsidRPr="00346655">
        <w:rPr>
          <w:rFonts w:ascii="Times New Roman" w:hAnsi="Times New Roman" w:cs="Times New Roman"/>
          <w:b/>
          <w:sz w:val="18"/>
          <w:szCs w:val="18"/>
        </w:rPr>
        <w:t>Глава IV. КОНТРОЛЬ ЗА СОБЛЮДЕНИЕМ</w:t>
      </w:r>
    </w:p>
    <w:p w:rsidR="00346655" w:rsidRPr="00346655" w:rsidRDefault="00346655" w:rsidP="00346655">
      <w:pPr>
        <w:pStyle w:val="a8"/>
        <w:jc w:val="both"/>
        <w:rPr>
          <w:rFonts w:ascii="Times New Roman" w:hAnsi="Times New Roman" w:cs="Times New Roman"/>
          <w:b/>
          <w:sz w:val="18"/>
          <w:szCs w:val="18"/>
        </w:rPr>
      </w:pPr>
      <w:r w:rsidRPr="00346655">
        <w:rPr>
          <w:rFonts w:ascii="Times New Roman" w:hAnsi="Times New Roman" w:cs="Times New Roman"/>
          <w:b/>
          <w:sz w:val="18"/>
          <w:szCs w:val="18"/>
        </w:rPr>
        <w:t>НАСТОЯЩЕГО ФЕДЕРАЛЬНОГО ЗАКОНА И ОТВЕТСТВЕННОСТЬ</w:t>
      </w:r>
    </w:p>
    <w:p w:rsidR="00346655" w:rsidRPr="00346655" w:rsidRDefault="00346655" w:rsidP="00346655">
      <w:pPr>
        <w:pStyle w:val="a8"/>
        <w:jc w:val="both"/>
        <w:rPr>
          <w:rFonts w:ascii="Times New Roman" w:hAnsi="Times New Roman" w:cs="Times New Roman"/>
          <w:b/>
          <w:sz w:val="18"/>
          <w:szCs w:val="18"/>
        </w:rPr>
      </w:pPr>
      <w:r w:rsidRPr="00346655">
        <w:rPr>
          <w:rFonts w:ascii="Times New Roman" w:hAnsi="Times New Roman" w:cs="Times New Roman"/>
          <w:b/>
          <w:sz w:val="18"/>
          <w:szCs w:val="18"/>
        </w:rPr>
        <w:t>ЗА ЕГО НАРУШЕНИЕ</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Статья 23. Государственный контроль за производством, оборотом, качеством и безопасностью этилового спирта, алкогольной и спиртосодержащей продукции, соблюдением законодательства в этой области и условий, предусмотренных соответствующими лицензиями</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1. Государственный контроль за производством, оборотом, качеством и безопасностью этилового спирта, алкогольной и спиртосодержащей продукции, соблюдением законодательства в этой области и условий, предусмотренных соответствующими лицензиями, осуществляется уполномоченными федеральными органами исполнительной власти, органами исполнительной власти субъектов Российской Федерации в пределах их компетенции.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2. Не допускается осуществление государственного контроля за счет средств проверяемых организаций.</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Статья 24. Общественный контроль за соблюдением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1. Общественный контроль за соблюдением настоящего Федерального закона осуществляется гражданами и общественными объединениями.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Статья 25. Изъятие из незаконного оборота и конфискация этилового спирта, алкогольной и спиртосодержащей продукции</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без соответствующих лицензий;</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без сертификатов соответствия;</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без маркировки в соответствии со статьей 12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Федеральным законом от 21.07.2005 N 102-ФЗ абзац пятый пункта 1 статьи 25 изложен в следующей редакции "без соответствия требованиям технических регламентов;" со дня вступления в силу соответствующих технических регламентов.</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без соответствия государственным стандартам и техническим условиям;</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lastRenderedPageBreak/>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как бесхозяйное имущество;</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без документов, подтверждающих легальность производства и оборота такой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Федеральным законом от 21.07.2005 N 102-ФЗ в пункте 4 статьи 25 слова "государственным стандартам и техническим условиям" заменяются словами "требованиям технических регламентов" со дня вступления в силу соответствующих технических регламентов.</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4. Конфискованные этиловый спирт, алкогольная и спиртосодержащая продукция, не соответствующие государственным стандартам и техническим условиям, а также алкогольная продукция, содержащая в своем составе этиловый спирт, произведенный из непищевого сырья, или имеющая денатурирующие добавки, подлежат переработке на договорных условиях в этиловый спирт для технических нужд либо спиртосодержащую непищевую продукцию. При невозможности осуществить такую переработку конфискованные этиловый спирт, алкогольная и спиртосодержащая продукция подлежат уничтожению.</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Статья 26. Ограничения в области производства и оборота этилового спирта, алкогольной и спиртосодержащей продукции</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 xml:space="preserve"> </w:t>
      </w: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1. В области производства и оборота этилового спирта, алкогольной и спиртосодержащей продукции запрещаются:</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производство этилового спирта, алкогольной и спиртосодержащей продукции (за исключением газируемых спиртных напитков с содержанием этилового спирта не более 9 процентов объема готовой продукции, вина, виноматериалов и в соответствии с перечнем, устанавливаемым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и производство газируемых спиртных напитков с содержанием этилового спирта не более 9 процентов объема готовой продукции, вина и виноматериалов без их учета автоматическими средствами измерения и учета объема готовой продукции,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розничная продажа этилового спирта, за исключением случая, предусмотренного пунктом 4 статьи 16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производство и оборот этилового спирта, алкогольной и спиртосодержащей продукции без соответствующих лицензий;</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оборот алкогольной продукции без сертификатов соответствия, либо без маркировки в соответствии со статьей 12 настоящего Федерального закона, либо с маркировкой поддельными марками;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Федеральным законом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поставки алкогольной продукции в упаковке, не соответствующей требованиям государственных стандартов;</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сдача в аренду основного технологического оборудования для производства этилового спирта, алкогольной и спиртосодержащей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заключение договоров мены, если обмениваемым товаром является этиловый спирт, алкогольная продукция или спиртосодержащая продукция. Заключенные в таком случае договоры считаются ничтожными;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искажение и (или) непредставление в установленные сроки декларации об объеме производства или оборота этилового спирта, алкогольной и спиртосодержащей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поставки и розничная продажа продукции, содержащей этиловый спирт и произведенной в домашних условиях, в том числе физическими лицами;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использование пищевого сырья при производстве этилового спирта из непищевого сырья;</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розничная продажа алкогольной продукции без представления в установленный срок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розничной продажи алкогольной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статьи 5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розничная продажа алкогольной продукции, которая содержит этиловый спирт, произведенный из непищевого сырья, или денатурирующие вещества;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розничная продажа алкогольной продукции без сопроводительных документов, предусмотренных статьей 10.2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розничная продажа алкогольной продукции с нарушением требований статьи 16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розничная продажа этилового спирта, питьевого этилового спирта, за исключением случая, предусмотренного пунктом 4 статьи 16 настоящего Федерального закона;</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нарушение установленных законом правил розничной продажи алкогольной продукции.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right"/>
        <w:rPr>
          <w:rFonts w:ascii="Times New Roman" w:hAnsi="Times New Roman" w:cs="Times New Roman"/>
          <w:sz w:val="18"/>
          <w:szCs w:val="18"/>
        </w:rPr>
      </w:pPr>
      <w:r w:rsidRPr="00346655">
        <w:rPr>
          <w:rFonts w:ascii="Times New Roman" w:hAnsi="Times New Roman" w:cs="Times New Roman"/>
          <w:sz w:val="18"/>
          <w:szCs w:val="18"/>
        </w:rPr>
        <w:t>Президент</w:t>
      </w:r>
    </w:p>
    <w:p w:rsidR="00346655" w:rsidRPr="00346655" w:rsidRDefault="00346655" w:rsidP="00346655">
      <w:pPr>
        <w:pStyle w:val="a8"/>
        <w:jc w:val="right"/>
        <w:rPr>
          <w:rFonts w:ascii="Times New Roman" w:hAnsi="Times New Roman" w:cs="Times New Roman"/>
          <w:sz w:val="18"/>
          <w:szCs w:val="18"/>
        </w:rPr>
      </w:pPr>
    </w:p>
    <w:p w:rsidR="00346655" w:rsidRPr="00346655" w:rsidRDefault="00346655" w:rsidP="00346655">
      <w:pPr>
        <w:pStyle w:val="a8"/>
        <w:jc w:val="right"/>
        <w:rPr>
          <w:rFonts w:ascii="Times New Roman" w:hAnsi="Times New Roman" w:cs="Times New Roman"/>
          <w:sz w:val="18"/>
          <w:szCs w:val="18"/>
        </w:rPr>
      </w:pPr>
      <w:r w:rsidRPr="00346655">
        <w:rPr>
          <w:rFonts w:ascii="Times New Roman" w:hAnsi="Times New Roman" w:cs="Times New Roman"/>
          <w:sz w:val="18"/>
          <w:szCs w:val="18"/>
        </w:rPr>
        <w:t>Российской Федерации</w:t>
      </w:r>
    </w:p>
    <w:p w:rsidR="00346655" w:rsidRPr="00346655" w:rsidRDefault="00346655" w:rsidP="00346655">
      <w:pPr>
        <w:pStyle w:val="a8"/>
        <w:jc w:val="right"/>
        <w:rPr>
          <w:rFonts w:ascii="Times New Roman" w:hAnsi="Times New Roman" w:cs="Times New Roman"/>
          <w:sz w:val="18"/>
          <w:szCs w:val="18"/>
        </w:rPr>
      </w:pPr>
    </w:p>
    <w:p w:rsidR="00346655" w:rsidRPr="00346655" w:rsidRDefault="00346655" w:rsidP="00346655">
      <w:pPr>
        <w:pStyle w:val="a8"/>
        <w:jc w:val="right"/>
        <w:rPr>
          <w:rFonts w:ascii="Times New Roman" w:hAnsi="Times New Roman" w:cs="Times New Roman"/>
          <w:sz w:val="18"/>
          <w:szCs w:val="18"/>
        </w:rPr>
      </w:pPr>
      <w:r w:rsidRPr="00346655">
        <w:rPr>
          <w:rFonts w:ascii="Times New Roman" w:hAnsi="Times New Roman" w:cs="Times New Roman"/>
          <w:sz w:val="18"/>
          <w:szCs w:val="18"/>
        </w:rPr>
        <w:t>Б.ЕЛЬЦИН</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Москва, Кремль</w:t>
      </w:r>
    </w:p>
    <w:p w:rsidR="00346655" w:rsidRPr="00346655" w:rsidRDefault="00346655" w:rsidP="00346655">
      <w:pPr>
        <w:pStyle w:val="a8"/>
        <w:jc w:val="both"/>
        <w:rPr>
          <w:rFonts w:ascii="Times New Roman" w:hAnsi="Times New Roman" w:cs="Times New Roman"/>
          <w:sz w:val="18"/>
          <w:szCs w:val="18"/>
        </w:rPr>
      </w:pPr>
    </w:p>
    <w:p w:rsidR="00346655" w:rsidRPr="0034665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22 ноября 1995 года</w:t>
      </w:r>
    </w:p>
    <w:p w:rsidR="00346655" w:rsidRPr="00346655" w:rsidRDefault="00346655" w:rsidP="00346655">
      <w:pPr>
        <w:pStyle w:val="a8"/>
        <w:jc w:val="both"/>
        <w:rPr>
          <w:rFonts w:ascii="Times New Roman" w:hAnsi="Times New Roman" w:cs="Times New Roman"/>
          <w:sz w:val="18"/>
          <w:szCs w:val="18"/>
        </w:rPr>
      </w:pPr>
    </w:p>
    <w:p w:rsidR="008E0285" w:rsidRDefault="00346655" w:rsidP="00346655">
      <w:pPr>
        <w:pStyle w:val="a8"/>
        <w:jc w:val="both"/>
        <w:rPr>
          <w:rFonts w:ascii="Times New Roman" w:hAnsi="Times New Roman" w:cs="Times New Roman"/>
          <w:sz w:val="18"/>
          <w:szCs w:val="18"/>
        </w:rPr>
      </w:pPr>
      <w:r w:rsidRPr="00346655">
        <w:rPr>
          <w:rFonts w:ascii="Times New Roman" w:hAnsi="Times New Roman" w:cs="Times New Roman"/>
          <w:sz w:val="18"/>
          <w:szCs w:val="18"/>
        </w:rPr>
        <w:t>N 171-ФЗ</w:t>
      </w:r>
    </w:p>
    <w:p w:rsidR="008E0285" w:rsidRDefault="008E0285" w:rsidP="008E0285">
      <w:pPr>
        <w:pStyle w:val="a8"/>
        <w:jc w:val="both"/>
        <w:rPr>
          <w:rFonts w:ascii="Times New Roman" w:hAnsi="Times New Roman" w:cs="Times New Roman"/>
          <w:sz w:val="18"/>
          <w:szCs w:val="18"/>
        </w:rPr>
      </w:pPr>
    </w:p>
    <w:p w:rsidR="005A0FDB" w:rsidRPr="005A0FDB" w:rsidRDefault="005A0FDB" w:rsidP="008E0285">
      <w:pPr>
        <w:pStyle w:val="a8"/>
        <w:jc w:val="right"/>
        <w:rPr>
          <w:rFonts w:ascii="Times New Roman" w:hAnsi="Times New Roman" w:cs="Times New Roman"/>
          <w:sz w:val="18"/>
          <w:szCs w:val="18"/>
        </w:rPr>
      </w:pPr>
      <w:r>
        <w:rPr>
          <w:rFonts w:ascii="Times New Roman" w:hAnsi="Times New Roman" w:cs="Times New Roman"/>
          <w:sz w:val="18"/>
          <w:szCs w:val="18"/>
        </w:rPr>
        <w:t>_____</w:t>
      </w:r>
      <w:r w:rsidR="00346655">
        <w:rPr>
          <w:rFonts w:ascii="Times New Roman" w:hAnsi="Times New Roman" w:cs="Times New Roman"/>
          <w:sz w:val="18"/>
          <w:szCs w:val="18"/>
        </w:rPr>
        <w:t>____</w:t>
      </w:r>
      <w:r>
        <w:rPr>
          <w:rFonts w:ascii="Times New Roman" w:hAnsi="Times New Roman" w:cs="Times New Roman"/>
          <w:sz w:val="18"/>
          <w:szCs w:val="18"/>
        </w:rPr>
        <w:t>______________________________________________________________________________________________</w:t>
      </w:r>
    </w:p>
    <w:sectPr w:rsidR="005A0FDB" w:rsidRPr="005A0FDB" w:rsidSect="0073302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CF0" w:rsidRDefault="00905CF0" w:rsidP="0061545D">
      <w:pPr>
        <w:spacing w:after="0" w:line="240" w:lineRule="auto"/>
      </w:pPr>
      <w:r>
        <w:separator/>
      </w:r>
    </w:p>
  </w:endnote>
  <w:endnote w:type="continuationSeparator" w:id="1">
    <w:p w:rsidR="00905CF0" w:rsidRDefault="00905CF0" w:rsidP="00615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CF0" w:rsidRDefault="00905CF0" w:rsidP="0061545D">
      <w:pPr>
        <w:spacing w:after="0" w:line="240" w:lineRule="auto"/>
      </w:pPr>
      <w:r>
        <w:separator/>
      </w:r>
    </w:p>
  </w:footnote>
  <w:footnote w:type="continuationSeparator" w:id="1">
    <w:p w:rsidR="00905CF0" w:rsidRDefault="00905CF0" w:rsidP="00615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5D" w:rsidRPr="0061545D" w:rsidRDefault="0061545D">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1545D"/>
    <w:rsid w:val="001F6E80"/>
    <w:rsid w:val="00266552"/>
    <w:rsid w:val="00275F10"/>
    <w:rsid w:val="00346655"/>
    <w:rsid w:val="005A0FDB"/>
    <w:rsid w:val="0061545D"/>
    <w:rsid w:val="0073302E"/>
    <w:rsid w:val="008730B5"/>
    <w:rsid w:val="008E0285"/>
    <w:rsid w:val="00905CF0"/>
    <w:rsid w:val="00D14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4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45D"/>
  </w:style>
  <w:style w:type="paragraph" w:styleId="a5">
    <w:name w:val="footer"/>
    <w:basedOn w:val="a"/>
    <w:link w:val="a6"/>
    <w:uiPriority w:val="99"/>
    <w:semiHidden/>
    <w:unhideWhenUsed/>
    <w:rsid w:val="0061545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545D"/>
  </w:style>
  <w:style w:type="character" w:styleId="a7">
    <w:name w:val="Hyperlink"/>
    <w:basedOn w:val="a0"/>
    <w:uiPriority w:val="99"/>
    <w:unhideWhenUsed/>
    <w:rsid w:val="0061545D"/>
    <w:rPr>
      <w:color w:val="0000FF" w:themeColor="hyperlink"/>
      <w:u w:val="single"/>
    </w:rPr>
  </w:style>
  <w:style w:type="paragraph" w:customStyle="1" w:styleId="ConsPlusNormal">
    <w:name w:val="ConsPlusNormal"/>
    <w:rsid w:val="006154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1545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6154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47EC-3419-4673-8EFD-724CCBF1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11256</Words>
  <Characters>64162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2011-10-08T13:40:00Z</dcterms:created>
  <dcterms:modified xsi:type="dcterms:W3CDTF">2011-10-23T12:25:00Z</dcterms:modified>
</cp:coreProperties>
</file>